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E5" w:rsidRPr="00985A71" w:rsidRDefault="00FC5E38" w:rsidP="001862E5">
      <w:pPr>
        <w:widowControl/>
        <w:spacing w:before="100" w:beforeAutospacing="1" w:after="100" w:afterAutospacing="1"/>
        <w:jc w:val="center"/>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32"/>
        </w:rPr>
        <w:t>上海建工</w:t>
      </w:r>
      <w:r w:rsidR="001862E5" w:rsidRPr="00985A71">
        <w:rPr>
          <w:rFonts w:ascii="宋体" w:eastAsia="宋体" w:hAnsi="宋体" w:cs="Tahoma" w:hint="eastAsia"/>
          <w:color w:val="000000" w:themeColor="text1"/>
          <w:kern w:val="0"/>
          <w:sz w:val="32"/>
        </w:rPr>
        <w:t>电子商务系统平台交易须知</w:t>
      </w:r>
      <w:r w:rsidR="00E8322E" w:rsidRPr="00985A71">
        <w:rPr>
          <w:rFonts w:ascii="宋体" w:eastAsia="宋体" w:hAnsi="宋体" w:cs="Tahoma" w:hint="eastAsia"/>
          <w:color w:val="000000" w:themeColor="text1"/>
          <w:kern w:val="0"/>
          <w:sz w:val="32"/>
        </w:rPr>
        <w:t>（1.0版）</w:t>
      </w:r>
    </w:p>
    <w:p w:rsidR="001862E5" w:rsidRPr="00985A71" w:rsidRDefault="001862E5" w:rsidP="001862E5">
      <w:pPr>
        <w:widowControl/>
        <w:spacing w:before="100" w:beforeAutospacing="1" w:after="100" w:afterAutospacing="1"/>
        <w:jc w:val="center"/>
        <w:rPr>
          <w:rFonts w:ascii="Tahoma" w:eastAsia="宋体" w:hAnsi="Tahoma" w:cs="Tahoma"/>
          <w:color w:val="000000" w:themeColor="text1"/>
          <w:kern w:val="0"/>
          <w:sz w:val="18"/>
          <w:szCs w:val="18"/>
        </w:rPr>
      </w:pPr>
      <w:r w:rsidRPr="00985A71">
        <w:rPr>
          <w:rFonts w:ascii="Tahoma" w:eastAsia="宋体" w:hAnsi="Tahoma" w:cs="Tahoma"/>
          <w:color w:val="000000" w:themeColor="text1"/>
          <w:kern w:val="0"/>
          <w:sz w:val="18"/>
          <w:szCs w:val="18"/>
        </w:rPr>
        <w:t> </w:t>
      </w:r>
    </w:p>
    <w:p w:rsidR="001862E5" w:rsidRPr="00985A71" w:rsidRDefault="00634A3A"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1862E5" w:rsidRPr="00985A71">
        <w:rPr>
          <w:rFonts w:ascii="宋体" w:eastAsia="宋体" w:hAnsi="宋体" w:cs="Tahoma" w:hint="eastAsia"/>
          <w:color w:val="000000" w:themeColor="text1"/>
          <w:kern w:val="0"/>
          <w:sz w:val="24"/>
          <w:szCs w:val="24"/>
        </w:rPr>
        <w:t>第一章  术语和定义</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Tahoma" w:eastAsia="宋体" w:hAnsi="Tahoma" w:cs="Tahoma"/>
          <w:color w:val="000000" w:themeColor="text1"/>
          <w:kern w:val="0"/>
          <w:sz w:val="18"/>
          <w:szCs w:val="18"/>
        </w:rPr>
        <w:t> </w:t>
      </w: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第一</w:t>
      </w:r>
      <w:r w:rsidRPr="00985A71">
        <w:rPr>
          <w:rFonts w:ascii="宋体" w:eastAsia="宋体" w:hAnsi="宋体" w:cs="Tahoma" w:hint="eastAsia"/>
          <w:color w:val="000000" w:themeColor="text1"/>
          <w:kern w:val="0"/>
          <w:sz w:val="24"/>
          <w:szCs w:val="24"/>
        </w:rPr>
        <w:t>条：平台运营商</w:t>
      </w:r>
    </w:p>
    <w:p w:rsidR="001862E5" w:rsidRPr="00985A71" w:rsidRDefault="001862E5" w:rsidP="001D7E64">
      <w:pPr>
        <w:widowControl/>
        <w:spacing w:before="100" w:beforeAutospacing="1" w:after="100" w:afterAutospacing="1"/>
        <w:ind w:firstLine="720"/>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平台运</w:t>
      </w:r>
      <w:r w:rsidR="00316273" w:rsidRPr="00985A71">
        <w:rPr>
          <w:rFonts w:ascii="宋体" w:eastAsia="宋体" w:hAnsi="宋体" w:cs="Tahoma" w:hint="eastAsia"/>
          <w:color w:val="000000" w:themeColor="text1"/>
          <w:kern w:val="0"/>
          <w:sz w:val="24"/>
          <w:szCs w:val="24"/>
        </w:rPr>
        <w:t>营商</w:t>
      </w:r>
      <w:r w:rsidRPr="00985A71">
        <w:rPr>
          <w:rFonts w:ascii="宋体" w:eastAsia="宋体" w:hAnsi="宋体" w:cs="Tahoma" w:hint="eastAsia"/>
          <w:color w:val="000000" w:themeColor="text1"/>
          <w:kern w:val="0"/>
          <w:sz w:val="24"/>
          <w:szCs w:val="24"/>
        </w:rPr>
        <w:t>为</w:t>
      </w:r>
      <w:r w:rsidR="00316273" w:rsidRPr="00985A71">
        <w:rPr>
          <w:rFonts w:ascii="宋体" w:eastAsia="宋体" w:hAnsi="宋体" w:cs="Tahoma" w:hint="eastAsia"/>
          <w:color w:val="000000" w:themeColor="text1"/>
          <w:kern w:val="0"/>
          <w:sz w:val="24"/>
          <w:szCs w:val="24"/>
        </w:rPr>
        <w:t>上海建工电子商务有限公司。上海建工电子商务有限公司负责上海建工电子商务平台</w:t>
      </w:r>
      <w:r w:rsidR="00E8322E" w:rsidRPr="00985A71">
        <w:rPr>
          <w:rFonts w:ascii="宋体" w:eastAsia="宋体" w:hAnsi="宋体" w:cs="Tahoma" w:hint="eastAsia"/>
          <w:color w:val="000000" w:themeColor="text1"/>
          <w:kern w:val="0"/>
          <w:sz w:val="24"/>
          <w:szCs w:val="24"/>
        </w:rPr>
        <w:t>(以下简称平台，www.yzscg.cn)</w:t>
      </w:r>
      <w:r w:rsidR="00316273" w:rsidRPr="00985A71">
        <w:rPr>
          <w:rFonts w:ascii="宋体" w:eastAsia="宋体" w:hAnsi="宋体" w:cs="Tahoma" w:hint="eastAsia"/>
          <w:color w:val="000000" w:themeColor="text1"/>
          <w:kern w:val="0"/>
          <w:sz w:val="24"/>
          <w:szCs w:val="24"/>
        </w:rPr>
        <w:t>的建设、日常维护</w:t>
      </w:r>
      <w:r w:rsidR="00EE3FA3" w:rsidRPr="00985A71">
        <w:rPr>
          <w:rFonts w:ascii="宋体" w:eastAsia="宋体" w:hAnsi="宋体" w:cs="Tahoma" w:hint="eastAsia"/>
          <w:color w:val="000000" w:themeColor="text1"/>
          <w:kern w:val="0"/>
          <w:sz w:val="24"/>
          <w:szCs w:val="24"/>
        </w:rPr>
        <w:t>、管理</w:t>
      </w:r>
      <w:r w:rsidR="00316273" w:rsidRPr="00985A71">
        <w:rPr>
          <w:rFonts w:ascii="宋体" w:eastAsia="宋体" w:hAnsi="宋体" w:cs="Tahoma" w:hint="eastAsia"/>
          <w:color w:val="000000" w:themeColor="text1"/>
          <w:kern w:val="0"/>
          <w:sz w:val="24"/>
          <w:szCs w:val="24"/>
        </w:rPr>
        <w:t>和</w:t>
      </w:r>
      <w:r w:rsidR="00B75252" w:rsidRPr="00985A71">
        <w:rPr>
          <w:rFonts w:ascii="宋体" w:eastAsia="宋体" w:hAnsi="宋体" w:cs="Tahoma" w:hint="eastAsia"/>
          <w:color w:val="000000" w:themeColor="text1"/>
          <w:kern w:val="0"/>
          <w:sz w:val="24"/>
          <w:szCs w:val="24"/>
        </w:rPr>
        <w:t>运营。</w:t>
      </w:r>
      <w:r w:rsidRPr="00985A71">
        <w:rPr>
          <w:rFonts w:ascii="Tahoma" w:eastAsia="宋体" w:hAnsi="Tahoma" w:cs="Tahoma"/>
          <w:color w:val="000000" w:themeColor="text1"/>
          <w:kern w:val="0"/>
          <w:sz w:val="18"/>
          <w:szCs w:val="18"/>
        </w:rPr>
        <w:t> </w:t>
      </w:r>
    </w:p>
    <w:p w:rsidR="001D7E64" w:rsidRPr="00985A71" w:rsidRDefault="001D7E64" w:rsidP="001D7E64">
      <w:pPr>
        <w:widowControl/>
        <w:spacing w:before="100" w:beforeAutospacing="1" w:after="100" w:afterAutospacing="1"/>
        <w:ind w:firstLine="720"/>
        <w:jc w:val="left"/>
        <w:rPr>
          <w:rFonts w:ascii="Tahoma" w:eastAsia="宋体" w:hAnsi="Tahoma" w:cs="Tahoma"/>
          <w:color w:val="000000" w:themeColor="text1"/>
          <w:kern w:val="0"/>
          <w:sz w:val="24"/>
          <w:szCs w:val="18"/>
        </w:rPr>
      </w:pPr>
      <w:r w:rsidRPr="00985A71">
        <w:rPr>
          <w:rFonts w:ascii="Tahoma" w:eastAsia="宋体" w:hAnsi="Tahoma" w:cs="Tahoma" w:hint="eastAsia"/>
          <w:color w:val="000000" w:themeColor="text1"/>
          <w:kern w:val="0"/>
          <w:sz w:val="24"/>
          <w:szCs w:val="18"/>
        </w:rPr>
        <w:t>第二条：供应商</w:t>
      </w:r>
    </w:p>
    <w:p w:rsidR="001D7E64" w:rsidRPr="00985A71" w:rsidRDefault="001D7E64" w:rsidP="001D7E64">
      <w:pPr>
        <w:rPr>
          <w:rFonts w:eastAsia="宋体"/>
          <w:color w:val="000000" w:themeColor="text1"/>
          <w:sz w:val="24"/>
          <w:szCs w:val="28"/>
        </w:rPr>
      </w:pPr>
      <w:r w:rsidRPr="00985A71">
        <w:rPr>
          <w:rFonts w:eastAsia="仿宋" w:hint="eastAsia"/>
          <w:color w:val="000000" w:themeColor="text1"/>
          <w:sz w:val="28"/>
          <w:szCs w:val="28"/>
        </w:rPr>
        <w:t xml:space="preserve">    </w:t>
      </w:r>
      <w:r w:rsidRPr="00985A71">
        <w:rPr>
          <w:rFonts w:eastAsia="宋体" w:hint="eastAsia"/>
          <w:color w:val="000000" w:themeColor="text1"/>
          <w:sz w:val="24"/>
          <w:szCs w:val="28"/>
        </w:rPr>
        <w:t xml:space="preserve"> </w:t>
      </w:r>
      <w:r w:rsidRPr="00985A71">
        <w:rPr>
          <w:rFonts w:eastAsia="宋体" w:hint="eastAsia"/>
          <w:color w:val="000000" w:themeColor="text1"/>
          <w:sz w:val="24"/>
          <w:szCs w:val="28"/>
        </w:rPr>
        <w:t>上海建工电子商务平台供应商分为注册供应商、</w:t>
      </w:r>
      <w:r w:rsidR="00FC3BC3" w:rsidRPr="00985A71">
        <w:rPr>
          <w:rFonts w:eastAsia="宋体" w:hint="eastAsia"/>
          <w:color w:val="000000" w:themeColor="text1"/>
          <w:sz w:val="24"/>
          <w:szCs w:val="28"/>
        </w:rPr>
        <w:t>合格供应商和平台供应商。</w:t>
      </w:r>
      <w:r w:rsidRPr="00985A71">
        <w:rPr>
          <w:rFonts w:eastAsia="宋体" w:hint="eastAsia"/>
          <w:color w:val="000000" w:themeColor="text1"/>
          <w:sz w:val="24"/>
          <w:szCs w:val="28"/>
        </w:rPr>
        <w:t>供应商必须通过网上注册申请</w:t>
      </w:r>
      <w:r w:rsidRPr="00985A71">
        <w:rPr>
          <w:rFonts w:eastAsia="宋体" w:hint="eastAsia"/>
          <w:color w:val="000000" w:themeColor="text1"/>
          <w:sz w:val="24"/>
          <w:szCs w:val="28"/>
        </w:rPr>
        <w:t xml:space="preserve">, </w:t>
      </w:r>
      <w:r w:rsidR="00FC3BC3" w:rsidRPr="00985A71">
        <w:rPr>
          <w:rFonts w:eastAsia="宋体" w:hint="eastAsia"/>
          <w:color w:val="000000" w:themeColor="text1"/>
          <w:sz w:val="24"/>
          <w:szCs w:val="28"/>
        </w:rPr>
        <w:t>经电商公司审核批准后可成为注册供应商，</w:t>
      </w:r>
      <w:r w:rsidRPr="00985A71">
        <w:rPr>
          <w:rFonts w:eastAsia="宋体" w:hint="eastAsia"/>
          <w:color w:val="000000" w:themeColor="text1"/>
          <w:sz w:val="24"/>
          <w:szCs w:val="28"/>
        </w:rPr>
        <w:t>注册供应</w:t>
      </w:r>
      <w:r w:rsidR="00FC3BC3" w:rsidRPr="00985A71">
        <w:rPr>
          <w:rFonts w:eastAsia="宋体" w:hint="eastAsia"/>
          <w:color w:val="000000" w:themeColor="text1"/>
          <w:sz w:val="24"/>
          <w:szCs w:val="28"/>
        </w:rPr>
        <w:t>商可查看平台的公开招标和询价信息，并从事相应的采购服务活动；注册</w:t>
      </w:r>
      <w:r w:rsidRPr="00985A71">
        <w:rPr>
          <w:rFonts w:eastAsia="宋体" w:hint="eastAsia"/>
          <w:color w:val="000000" w:themeColor="text1"/>
          <w:sz w:val="24"/>
          <w:szCs w:val="28"/>
        </w:rPr>
        <w:t>供应商必须</w:t>
      </w:r>
      <w:r w:rsidR="00FC3BC3" w:rsidRPr="00985A71">
        <w:rPr>
          <w:rFonts w:eastAsia="宋体" w:hint="eastAsia"/>
          <w:color w:val="000000" w:themeColor="text1"/>
          <w:sz w:val="24"/>
          <w:szCs w:val="28"/>
        </w:rPr>
        <w:t>向特定单位提出合格供应商</w:t>
      </w:r>
      <w:r w:rsidRPr="00985A71">
        <w:rPr>
          <w:rFonts w:eastAsia="宋体" w:hint="eastAsia"/>
          <w:color w:val="000000" w:themeColor="text1"/>
          <w:sz w:val="24"/>
          <w:szCs w:val="28"/>
        </w:rPr>
        <w:t>准入申请，</w:t>
      </w:r>
      <w:r w:rsidR="00FC3BC3" w:rsidRPr="00985A71">
        <w:rPr>
          <w:rFonts w:eastAsia="宋体" w:hint="eastAsia"/>
          <w:color w:val="000000" w:themeColor="text1"/>
          <w:sz w:val="24"/>
          <w:szCs w:val="28"/>
        </w:rPr>
        <w:t>经特定单位审核批准后可成为该单位的合格供应商</w:t>
      </w:r>
      <w:r w:rsidR="000533C1" w:rsidRPr="00985A71">
        <w:rPr>
          <w:rFonts w:eastAsia="宋体" w:hint="eastAsia"/>
          <w:color w:val="000000" w:themeColor="text1"/>
          <w:sz w:val="24"/>
          <w:szCs w:val="28"/>
        </w:rPr>
        <w:t>，</w:t>
      </w:r>
      <w:r w:rsidRPr="00985A71">
        <w:rPr>
          <w:rFonts w:eastAsia="宋体" w:hint="eastAsia"/>
          <w:color w:val="000000" w:themeColor="text1"/>
          <w:sz w:val="24"/>
          <w:szCs w:val="28"/>
        </w:rPr>
        <w:t>不但</w:t>
      </w:r>
      <w:r w:rsidR="00FC3BC3" w:rsidRPr="00985A71">
        <w:rPr>
          <w:rFonts w:eastAsia="宋体" w:hint="eastAsia"/>
          <w:color w:val="000000" w:themeColor="text1"/>
          <w:sz w:val="24"/>
          <w:szCs w:val="28"/>
        </w:rPr>
        <w:t>可查看</w:t>
      </w:r>
      <w:r w:rsidR="000533C1" w:rsidRPr="00985A71">
        <w:rPr>
          <w:rFonts w:eastAsia="宋体" w:hint="eastAsia"/>
          <w:color w:val="000000" w:themeColor="text1"/>
          <w:sz w:val="24"/>
          <w:szCs w:val="28"/>
        </w:rPr>
        <w:t>平台的公开招标和询价信息，还可查看特定</w:t>
      </w:r>
      <w:r w:rsidR="00FC3BC3" w:rsidRPr="00985A71">
        <w:rPr>
          <w:rFonts w:eastAsia="宋体" w:hint="eastAsia"/>
          <w:color w:val="000000" w:themeColor="text1"/>
          <w:sz w:val="24"/>
          <w:szCs w:val="28"/>
        </w:rPr>
        <w:t>企业的邀标和其它</w:t>
      </w:r>
      <w:r w:rsidRPr="00985A71">
        <w:rPr>
          <w:rFonts w:eastAsia="宋体" w:hint="eastAsia"/>
          <w:color w:val="000000" w:themeColor="text1"/>
          <w:sz w:val="24"/>
          <w:szCs w:val="28"/>
        </w:rPr>
        <w:t>信息，并从事相应的采购服务活动</w:t>
      </w:r>
      <w:r w:rsidR="00FC3BC3" w:rsidRPr="00985A71">
        <w:rPr>
          <w:rFonts w:eastAsia="宋体" w:hint="eastAsia"/>
          <w:color w:val="000000" w:themeColor="text1"/>
          <w:sz w:val="24"/>
          <w:szCs w:val="28"/>
        </w:rPr>
        <w:t>；注册和合格供应商必须向建工集团提出平台供应商准入申请，</w:t>
      </w:r>
      <w:r w:rsidRPr="00985A71">
        <w:rPr>
          <w:rFonts w:eastAsia="宋体" w:hint="eastAsia"/>
          <w:color w:val="000000" w:themeColor="text1"/>
          <w:sz w:val="24"/>
          <w:szCs w:val="28"/>
        </w:rPr>
        <w:t>经</w:t>
      </w:r>
      <w:r w:rsidR="000533C1" w:rsidRPr="00985A71">
        <w:rPr>
          <w:rFonts w:eastAsia="宋体" w:hint="eastAsia"/>
          <w:color w:val="000000" w:themeColor="text1"/>
          <w:sz w:val="24"/>
          <w:szCs w:val="28"/>
        </w:rPr>
        <w:t>集团</w:t>
      </w:r>
      <w:r w:rsidR="00FC3BC3" w:rsidRPr="00985A71">
        <w:rPr>
          <w:rFonts w:eastAsia="宋体" w:hint="eastAsia"/>
          <w:color w:val="000000" w:themeColor="text1"/>
          <w:sz w:val="24"/>
          <w:szCs w:val="28"/>
        </w:rPr>
        <w:t>相关部门</w:t>
      </w:r>
      <w:r w:rsidRPr="00985A71">
        <w:rPr>
          <w:rFonts w:eastAsia="宋体" w:hint="eastAsia"/>
          <w:color w:val="000000" w:themeColor="text1"/>
          <w:sz w:val="24"/>
          <w:szCs w:val="28"/>
        </w:rPr>
        <w:t>审核批准后</w:t>
      </w:r>
      <w:r w:rsidR="00FC3BC3" w:rsidRPr="00985A71">
        <w:rPr>
          <w:rFonts w:eastAsia="宋体" w:hint="eastAsia"/>
          <w:color w:val="000000" w:themeColor="text1"/>
          <w:sz w:val="24"/>
          <w:szCs w:val="28"/>
        </w:rPr>
        <w:t>可成为平台供应商，可查看平台</w:t>
      </w:r>
      <w:r w:rsidR="000533C1" w:rsidRPr="00985A71">
        <w:rPr>
          <w:rFonts w:eastAsia="宋体" w:hint="eastAsia"/>
          <w:color w:val="000000" w:themeColor="text1"/>
          <w:sz w:val="24"/>
          <w:szCs w:val="28"/>
        </w:rPr>
        <w:t>所有</w:t>
      </w:r>
      <w:r w:rsidR="00FC3BC3" w:rsidRPr="00985A71">
        <w:rPr>
          <w:rFonts w:eastAsia="宋体" w:hint="eastAsia"/>
          <w:color w:val="000000" w:themeColor="text1"/>
          <w:sz w:val="24"/>
          <w:szCs w:val="28"/>
        </w:rPr>
        <w:t>招标及询价</w:t>
      </w:r>
      <w:r w:rsidRPr="00985A71">
        <w:rPr>
          <w:rFonts w:eastAsia="宋体" w:hint="eastAsia"/>
          <w:color w:val="000000" w:themeColor="text1"/>
          <w:sz w:val="24"/>
          <w:szCs w:val="28"/>
        </w:rPr>
        <w:t>等</w:t>
      </w:r>
      <w:r w:rsidR="00FC3BC3" w:rsidRPr="00985A71">
        <w:rPr>
          <w:rFonts w:eastAsia="宋体" w:hint="eastAsia"/>
          <w:color w:val="000000" w:themeColor="text1"/>
          <w:sz w:val="24"/>
          <w:szCs w:val="28"/>
        </w:rPr>
        <w:t>信息</w:t>
      </w:r>
      <w:r w:rsidRPr="00985A71">
        <w:rPr>
          <w:rFonts w:eastAsia="宋体" w:hint="eastAsia"/>
          <w:color w:val="000000" w:themeColor="text1"/>
          <w:sz w:val="24"/>
          <w:szCs w:val="28"/>
        </w:rPr>
        <w:t>，并从事相应的采购服务活动。</w:t>
      </w:r>
    </w:p>
    <w:p w:rsidR="000533C1" w:rsidRPr="00985A71" w:rsidRDefault="00AD73E4" w:rsidP="000533C1">
      <w:pPr>
        <w:widowControl/>
        <w:spacing w:before="100" w:beforeAutospacing="1" w:after="100" w:afterAutospacing="1"/>
        <w:ind w:firstLine="708"/>
        <w:jc w:val="left"/>
        <w:rPr>
          <w:rFonts w:ascii="宋体" w:eastAsia="宋体" w:hAnsi="宋体" w:cs="Tahoma"/>
          <w:color w:val="000000" w:themeColor="text1"/>
          <w:kern w:val="0"/>
          <w:sz w:val="24"/>
          <w:szCs w:val="24"/>
        </w:rPr>
      </w:pPr>
      <w:r w:rsidRPr="00985A71">
        <w:rPr>
          <w:rFonts w:ascii="宋体" w:eastAsia="宋体" w:hAnsi="宋体" w:cs="Tahoma" w:hint="eastAsia"/>
          <w:color w:val="000000" w:themeColor="text1"/>
          <w:kern w:val="0"/>
          <w:sz w:val="24"/>
          <w:szCs w:val="24"/>
        </w:rPr>
        <w:t>第三</w:t>
      </w:r>
      <w:r w:rsidR="001862E5" w:rsidRPr="00985A71">
        <w:rPr>
          <w:rFonts w:ascii="宋体" w:eastAsia="宋体" w:hAnsi="宋体" w:cs="Tahoma" w:hint="eastAsia"/>
          <w:color w:val="000000" w:themeColor="text1"/>
          <w:kern w:val="0"/>
          <w:sz w:val="24"/>
          <w:szCs w:val="24"/>
        </w:rPr>
        <w:t>条：采购方</w:t>
      </w:r>
    </w:p>
    <w:p w:rsidR="001862E5" w:rsidRPr="00985A71" w:rsidRDefault="001862E5" w:rsidP="000533C1">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指</w:t>
      </w:r>
      <w:r w:rsidR="00B620EF" w:rsidRPr="00985A71">
        <w:rPr>
          <w:rFonts w:ascii="宋体" w:eastAsia="宋体" w:hAnsi="宋体" w:cs="Tahoma" w:hint="eastAsia"/>
          <w:color w:val="000000" w:themeColor="text1"/>
          <w:kern w:val="0"/>
          <w:sz w:val="24"/>
          <w:szCs w:val="24"/>
        </w:rPr>
        <w:t>上平台进行</w:t>
      </w:r>
      <w:r w:rsidRPr="00985A71">
        <w:rPr>
          <w:rFonts w:ascii="宋体" w:eastAsia="宋体" w:hAnsi="宋体" w:cs="Tahoma" w:hint="eastAsia"/>
          <w:color w:val="000000" w:themeColor="text1"/>
          <w:kern w:val="0"/>
          <w:sz w:val="24"/>
          <w:szCs w:val="24"/>
        </w:rPr>
        <w:t>采购的</w:t>
      </w:r>
      <w:r w:rsidR="00B75252" w:rsidRPr="00985A71">
        <w:rPr>
          <w:rFonts w:ascii="宋体" w:eastAsia="宋体" w:hAnsi="宋体" w:cs="Tahoma" w:hint="eastAsia"/>
          <w:color w:val="000000" w:themeColor="text1"/>
          <w:kern w:val="0"/>
          <w:sz w:val="24"/>
          <w:szCs w:val="24"/>
        </w:rPr>
        <w:t>上海建工集团</w:t>
      </w:r>
      <w:r w:rsidR="001D7E64" w:rsidRPr="00985A71">
        <w:rPr>
          <w:rFonts w:ascii="宋体" w:eastAsia="宋体" w:hAnsi="宋体" w:cs="Tahoma" w:hint="eastAsia"/>
          <w:color w:val="000000" w:themeColor="text1"/>
          <w:kern w:val="0"/>
          <w:sz w:val="24"/>
          <w:szCs w:val="24"/>
        </w:rPr>
        <w:t>股份有限公司</w:t>
      </w:r>
      <w:r w:rsidR="00B75252" w:rsidRPr="00985A71">
        <w:rPr>
          <w:rFonts w:ascii="宋体" w:eastAsia="宋体" w:hAnsi="宋体" w:cs="Tahoma" w:hint="eastAsia"/>
          <w:color w:val="000000" w:themeColor="text1"/>
          <w:kern w:val="0"/>
          <w:sz w:val="24"/>
          <w:szCs w:val="24"/>
        </w:rPr>
        <w:t>及其所属各单位。</w:t>
      </w:r>
    </w:p>
    <w:p w:rsidR="00B620EF" w:rsidRPr="00985A71" w:rsidRDefault="00AD73E4" w:rsidP="00B620EF">
      <w:pPr>
        <w:widowControl/>
        <w:spacing w:before="100" w:beforeAutospacing="1" w:after="100" w:afterAutospacing="1"/>
        <w:ind w:firstLine="708"/>
        <w:jc w:val="left"/>
        <w:rPr>
          <w:rFonts w:ascii="宋体" w:eastAsia="宋体" w:hAnsi="宋体" w:cs="Tahoma"/>
          <w:color w:val="000000" w:themeColor="text1"/>
          <w:kern w:val="0"/>
          <w:sz w:val="24"/>
          <w:szCs w:val="24"/>
        </w:rPr>
      </w:pPr>
      <w:r w:rsidRPr="00985A71">
        <w:rPr>
          <w:rFonts w:ascii="宋体" w:eastAsia="宋体" w:hAnsi="宋体" w:cs="Tahoma" w:hint="eastAsia"/>
          <w:color w:val="000000" w:themeColor="text1"/>
          <w:kern w:val="0"/>
          <w:sz w:val="24"/>
          <w:szCs w:val="24"/>
        </w:rPr>
        <w:t>第四</w:t>
      </w:r>
      <w:r w:rsidR="00B620EF" w:rsidRPr="00985A71">
        <w:rPr>
          <w:rFonts w:ascii="宋体" w:eastAsia="宋体" w:hAnsi="宋体" w:cs="Tahoma" w:hint="eastAsia"/>
          <w:color w:val="000000" w:themeColor="text1"/>
          <w:kern w:val="0"/>
          <w:sz w:val="24"/>
          <w:szCs w:val="24"/>
        </w:rPr>
        <w:t>条：中标方</w:t>
      </w:r>
    </w:p>
    <w:p w:rsidR="001862E5" w:rsidRPr="00985A71" w:rsidRDefault="001862E5" w:rsidP="00B620EF">
      <w:pPr>
        <w:widowControl/>
        <w:spacing w:before="100" w:beforeAutospacing="1" w:after="100" w:afterAutospacing="1"/>
        <w:ind w:firstLine="708"/>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指采购方</w:t>
      </w:r>
      <w:r w:rsidR="000533C1" w:rsidRPr="00985A71">
        <w:rPr>
          <w:rFonts w:ascii="宋体" w:eastAsia="宋体" w:hAnsi="宋体" w:cs="Tahoma" w:hint="eastAsia"/>
          <w:color w:val="000000" w:themeColor="text1"/>
          <w:kern w:val="0"/>
          <w:sz w:val="24"/>
          <w:szCs w:val="24"/>
        </w:rPr>
        <w:t>经过</w:t>
      </w:r>
      <w:r w:rsidRPr="00985A71">
        <w:rPr>
          <w:rFonts w:ascii="宋体" w:eastAsia="宋体" w:hAnsi="宋体" w:cs="Tahoma" w:hint="eastAsia"/>
          <w:color w:val="000000" w:themeColor="text1"/>
          <w:kern w:val="0"/>
          <w:sz w:val="24"/>
          <w:szCs w:val="24"/>
        </w:rPr>
        <w:t>投标评审、公告选定或竞争性报、询价、单一来源采购等方式选定的获得供货权的供应商。</w:t>
      </w:r>
      <w:r w:rsidRPr="00985A71">
        <w:rPr>
          <w:rFonts w:ascii="Tahoma" w:eastAsia="宋体" w:hAnsi="Tahoma" w:cs="Tahoma"/>
          <w:color w:val="000000" w:themeColor="text1"/>
          <w:kern w:val="0"/>
          <w:sz w:val="18"/>
          <w:szCs w:val="18"/>
        </w:rPr>
        <w:t>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第二章  基本规定</w:t>
      </w:r>
      <w:r w:rsidRPr="00985A71">
        <w:rPr>
          <w:rFonts w:ascii="Tahoma" w:eastAsia="宋体" w:hAnsi="Tahoma" w:cs="Tahoma"/>
          <w:color w:val="000000" w:themeColor="text1"/>
          <w:kern w:val="0"/>
          <w:sz w:val="18"/>
          <w:szCs w:val="18"/>
        </w:rPr>
        <w:t> </w:t>
      </w:r>
    </w:p>
    <w:p w:rsidR="001862E5" w:rsidRPr="00985A71" w:rsidRDefault="00AD73E4" w:rsidP="000533C1">
      <w:pPr>
        <w:widowControl/>
        <w:spacing w:before="100" w:beforeAutospacing="1" w:after="100" w:afterAutospacing="1"/>
        <w:ind w:firstLine="708"/>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第五</w:t>
      </w:r>
      <w:r w:rsidR="000533C1" w:rsidRPr="00985A71">
        <w:rPr>
          <w:rFonts w:ascii="宋体" w:eastAsia="宋体" w:hAnsi="宋体" w:cs="Tahoma" w:hint="eastAsia"/>
          <w:color w:val="000000" w:themeColor="text1"/>
          <w:kern w:val="0"/>
          <w:sz w:val="24"/>
          <w:szCs w:val="24"/>
        </w:rPr>
        <w:t>条：</w:t>
      </w:r>
      <w:r w:rsidR="001862E5" w:rsidRPr="00985A71">
        <w:rPr>
          <w:rFonts w:ascii="宋体" w:eastAsia="宋体" w:hAnsi="宋体" w:cs="Tahoma" w:hint="eastAsia"/>
          <w:color w:val="000000" w:themeColor="text1"/>
          <w:kern w:val="0"/>
          <w:sz w:val="24"/>
          <w:szCs w:val="24"/>
        </w:rPr>
        <w:t>为规范网上采购、交易行为，简化交易程序，降低交易成本，防止发生违规交易现象，实现采购交易公开、公正、公平，交易双方须遵守《中华人民共和国民法通</w:t>
      </w:r>
      <w:r w:rsidR="00D965BD" w:rsidRPr="00985A71">
        <w:rPr>
          <w:rFonts w:ascii="宋体" w:eastAsia="宋体" w:hAnsi="宋体" w:cs="Tahoma" w:hint="eastAsia"/>
          <w:color w:val="000000" w:themeColor="text1"/>
          <w:kern w:val="0"/>
          <w:sz w:val="24"/>
          <w:szCs w:val="24"/>
        </w:rPr>
        <w:t>则》、《中华人民共和国合同法》、《中华人民共和国政府采购法》、</w:t>
      </w:r>
      <w:r w:rsidR="001862E5" w:rsidRPr="00985A71">
        <w:rPr>
          <w:rFonts w:ascii="宋体" w:eastAsia="宋体" w:hAnsi="宋体" w:cs="Tahoma" w:hint="eastAsia"/>
          <w:color w:val="000000" w:themeColor="text1"/>
          <w:kern w:val="0"/>
          <w:sz w:val="24"/>
          <w:szCs w:val="24"/>
        </w:rPr>
        <w:t>《</w:t>
      </w:r>
      <w:r w:rsidR="00D965BD" w:rsidRPr="00985A71">
        <w:rPr>
          <w:rFonts w:ascii="宋体" w:eastAsia="宋体" w:hAnsi="宋体" w:cs="Tahoma" w:hint="eastAsia"/>
          <w:color w:val="000000" w:themeColor="text1"/>
          <w:kern w:val="0"/>
          <w:sz w:val="24"/>
          <w:szCs w:val="24"/>
        </w:rPr>
        <w:t>中华人民共和国招标投标法</w:t>
      </w:r>
      <w:r w:rsidR="00F70C30" w:rsidRPr="00985A71">
        <w:rPr>
          <w:rFonts w:ascii="宋体" w:eastAsia="宋体" w:hAnsi="宋体" w:cs="Tahoma" w:hint="eastAsia"/>
          <w:color w:val="000000" w:themeColor="text1"/>
          <w:kern w:val="0"/>
          <w:sz w:val="24"/>
          <w:szCs w:val="24"/>
        </w:rPr>
        <w:t>》等国家有关法律法规。</w:t>
      </w:r>
      <w:r w:rsidR="001862E5" w:rsidRPr="00985A71">
        <w:rPr>
          <w:rFonts w:ascii="Tahoma" w:eastAsia="宋体" w:hAnsi="Tahoma" w:cs="Tahoma"/>
          <w:color w:val="000000" w:themeColor="text1"/>
          <w:kern w:val="0"/>
          <w:sz w:val="18"/>
          <w:szCs w:val="18"/>
        </w:rPr>
        <w:t>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08529D" w:rsidRPr="00985A71">
        <w:rPr>
          <w:rFonts w:ascii="宋体" w:eastAsia="宋体" w:hAnsi="宋体" w:cs="Tahoma" w:hint="eastAsia"/>
          <w:color w:val="000000" w:themeColor="text1"/>
          <w:kern w:val="0"/>
          <w:sz w:val="24"/>
          <w:szCs w:val="24"/>
        </w:rPr>
        <w:t>第六</w:t>
      </w:r>
      <w:r w:rsidRPr="00985A71">
        <w:rPr>
          <w:rFonts w:ascii="宋体" w:eastAsia="宋体" w:hAnsi="宋体" w:cs="Tahoma" w:hint="eastAsia"/>
          <w:color w:val="000000" w:themeColor="text1"/>
          <w:kern w:val="0"/>
          <w:sz w:val="24"/>
          <w:szCs w:val="24"/>
        </w:rPr>
        <w:t>条：本须知所称网上采购交易是指供应商通过</w:t>
      </w:r>
      <w:r w:rsidR="00BB0C4B" w:rsidRPr="00985A71">
        <w:rPr>
          <w:rFonts w:ascii="宋体" w:eastAsia="宋体" w:hAnsi="宋体" w:cs="Tahoma" w:hint="eastAsia"/>
          <w:color w:val="000000" w:themeColor="text1"/>
          <w:kern w:val="0"/>
          <w:sz w:val="24"/>
          <w:szCs w:val="24"/>
        </w:rPr>
        <w:t>上海建工电子商务平台</w:t>
      </w:r>
      <w:r w:rsidRPr="00985A71">
        <w:rPr>
          <w:rFonts w:ascii="宋体" w:eastAsia="宋体" w:hAnsi="宋体" w:cs="Tahoma" w:hint="eastAsia"/>
          <w:color w:val="000000" w:themeColor="text1"/>
          <w:kern w:val="0"/>
          <w:sz w:val="24"/>
          <w:szCs w:val="24"/>
        </w:rPr>
        <w:t>参与网</w:t>
      </w:r>
      <w:r w:rsidR="0086734B" w:rsidRPr="00985A71">
        <w:rPr>
          <w:rFonts w:ascii="宋体" w:eastAsia="宋体" w:hAnsi="宋体" w:cs="Tahoma" w:hint="eastAsia"/>
          <w:color w:val="000000" w:themeColor="text1"/>
          <w:kern w:val="0"/>
          <w:sz w:val="24"/>
          <w:szCs w:val="24"/>
        </w:rPr>
        <w:t>上交易活动。本须知适用于采购方、供应商、平台运营商</w:t>
      </w:r>
      <w:r w:rsidR="00E16CF1" w:rsidRPr="00985A71">
        <w:rPr>
          <w:rFonts w:ascii="宋体" w:eastAsia="宋体" w:hAnsi="宋体" w:cs="Tahoma" w:hint="eastAsia"/>
          <w:color w:val="000000" w:themeColor="text1"/>
          <w:kern w:val="0"/>
          <w:sz w:val="24"/>
          <w:szCs w:val="24"/>
        </w:rPr>
        <w:t>、监管监察机构</w:t>
      </w:r>
      <w:r w:rsidRPr="00985A71">
        <w:rPr>
          <w:rFonts w:ascii="宋体" w:eastAsia="宋体" w:hAnsi="宋体" w:cs="Tahoma" w:hint="eastAsia"/>
          <w:color w:val="000000" w:themeColor="text1"/>
          <w:kern w:val="0"/>
          <w:sz w:val="24"/>
          <w:szCs w:val="24"/>
        </w:rPr>
        <w:t>。</w:t>
      </w:r>
      <w:r w:rsidRPr="00985A71">
        <w:rPr>
          <w:rFonts w:ascii="Tahoma" w:eastAsia="宋体" w:hAnsi="Tahoma" w:cs="Tahoma"/>
          <w:color w:val="000000" w:themeColor="text1"/>
          <w:kern w:val="0"/>
          <w:sz w:val="18"/>
          <w:szCs w:val="18"/>
        </w:rPr>
        <w:t> </w:t>
      </w:r>
    </w:p>
    <w:p w:rsidR="000533C1" w:rsidRPr="00985A71" w:rsidRDefault="0008529D" w:rsidP="000533C1">
      <w:pPr>
        <w:widowControl/>
        <w:spacing w:before="100" w:beforeAutospacing="1" w:after="100" w:afterAutospacing="1"/>
        <w:ind w:firstLine="720"/>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第七</w:t>
      </w:r>
      <w:r w:rsidR="001862E5" w:rsidRPr="00985A71">
        <w:rPr>
          <w:rFonts w:ascii="宋体" w:eastAsia="宋体" w:hAnsi="宋体" w:cs="Tahoma" w:hint="eastAsia"/>
          <w:color w:val="000000" w:themeColor="text1"/>
          <w:kern w:val="0"/>
          <w:sz w:val="24"/>
          <w:szCs w:val="24"/>
        </w:rPr>
        <w:t>条：为了保证网上交易信息的</w:t>
      </w:r>
      <w:r w:rsidR="00C425B5" w:rsidRPr="00985A71">
        <w:rPr>
          <w:rFonts w:ascii="宋体" w:eastAsia="宋体" w:hAnsi="宋体" w:cs="Tahoma" w:hint="eastAsia"/>
          <w:color w:val="000000" w:themeColor="text1"/>
          <w:kern w:val="0"/>
          <w:sz w:val="24"/>
          <w:szCs w:val="24"/>
        </w:rPr>
        <w:t>合法性、安全性和完整性，采购方、供应商、平台运营商</w:t>
      </w:r>
      <w:r w:rsidR="001862E5" w:rsidRPr="00985A71">
        <w:rPr>
          <w:rFonts w:ascii="宋体" w:eastAsia="宋体" w:hAnsi="宋体" w:cs="Tahoma" w:hint="eastAsia"/>
          <w:color w:val="000000" w:themeColor="text1"/>
          <w:kern w:val="0"/>
          <w:sz w:val="24"/>
          <w:szCs w:val="24"/>
        </w:rPr>
        <w:t>均应按规定指派专人负责严格管理，保证在交易过程合法性、安全性和完整性。 </w:t>
      </w:r>
      <w:r w:rsidR="001862E5" w:rsidRPr="00985A71">
        <w:rPr>
          <w:rFonts w:ascii="Tahoma" w:eastAsia="宋体" w:hAnsi="Tahoma" w:cs="Tahoma"/>
          <w:color w:val="000000" w:themeColor="text1"/>
          <w:kern w:val="0"/>
          <w:sz w:val="18"/>
          <w:szCs w:val="18"/>
        </w:rPr>
        <w:br/>
      </w:r>
      <w:r w:rsidR="001862E5" w:rsidRPr="00985A71">
        <w:rPr>
          <w:rFonts w:ascii="Tahoma" w:eastAsia="宋体" w:hAnsi="Tahoma" w:cs="Tahoma"/>
          <w:color w:val="000000" w:themeColor="text1"/>
          <w:kern w:val="0"/>
          <w:sz w:val="18"/>
          <w:szCs w:val="18"/>
        </w:rPr>
        <w:lastRenderedPageBreak/>
        <w:t>   </w:t>
      </w:r>
      <w:r w:rsidR="00004106" w:rsidRPr="00985A71">
        <w:rPr>
          <w:rFonts w:ascii="Tahoma" w:eastAsia="宋体" w:hAnsi="Tahoma" w:cs="Tahoma" w:hint="eastAsia"/>
          <w:color w:val="000000" w:themeColor="text1"/>
          <w:kern w:val="0"/>
          <w:sz w:val="18"/>
          <w:szCs w:val="18"/>
        </w:rPr>
        <w:t xml:space="preserve">     </w:t>
      </w:r>
      <w:r w:rsidR="001862E5" w:rsidRPr="00985A71">
        <w:rPr>
          <w:rFonts w:ascii="Tahoma" w:eastAsia="宋体" w:hAnsi="Tahoma" w:cs="Tahoma"/>
          <w:color w:val="000000" w:themeColor="text1"/>
          <w:kern w:val="0"/>
          <w:sz w:val="18"/>
          <w:szCs w:val="18"/>
        </w:rPr>
        <w:t xml:space="preserve"> </w:t>
      </w:r>
      <w:r w:rsidRPr="00985A71">
        <w:rPr>
          <w:rFonts w:ascii="宋体" w:eastAsia="宋体" w:hAnsi="宋体" w:cs="Tahoma" w:hint="eastAsia"/>
          <w:color w:val="000000" w:themeColor="text1"/>
          <w:kern w:val="0"/>
          <w:sz w:val="24"/>
          <w:szCs w:val="24"/>
        </w:rPr>
        <w:t>第八</w:t>
      </w:r>
      <w:r w:rsidR="00C425B5" w:rsidRPr="00985A71">
        <w:rPr>
          <w:rFonts w:ascii="宋体" w:eastAsia="宋体" w:hAnsi="宋体" w:cs="Tahoma" w:hint="eastAsia"/>
          <w:color w:val="000000" w:themeColor="text1"/>
          <w:kern w:val="0"/>
          <w:sz w:val="24"/>
          <w:szCs w:val="24"/>
        </w:rPr>
        <w:t>条：为保证网上交易的有效性和法律效力,</w:t>
      </w:r>
      <w:r w:rsidR="001862E5" w:rsidRPr="00985A71">
        <w:rPr>
          <w:rFonts w:ascii="宋体" w:eastAsia="宋体" w:hAnsi="宋体" w:cs="Tahoma" w:hint="eastAsia"/>
          <w:color w:val="000000" w:themeColor="text1"/>
          <w:kern w:val="0"/>
          <w:sz w:val="24"/>
          <w:szCs w:val="24"/>
        </w:rPr>
        <w:t>通过网上交易平台提交后的信息不可更改。</w:t>
      </w:r>
      <w:r w:rsidR="001862E5" w:rsidRPr="00985A71">
        <w:rPr>
          <w:rFonts w:ascii="Tahoma" w:eastAsia="宋体" w:hAnsi="Tahoma" w:cs="Tahoma"/>
          <w:color w:val="000000" w:themeColor="text1"/>
          <w:kern w:val="0"/>
          <w:sz w:val="18"/>
          <w:szCs w:val="18"/>
        </w:rPr>
        <w:t> </w:t>
      </w:r>
    </w:p>
    <w:p w:rsidR="000533C1" w:rsidRPr="00985A71" w:rsidRDefault="001862E5" w:rsidP="000533C1">
      <w:pPr>
        <w:widowControl/>
        <w:spacing w:before="100" w:beforeAutospacing="1" w:after="100" w:afterAutospacing="1"/>
        <w:ind w:firstLine="720"/>
        <w:jc w:val="left"/>
        <w:rPr>
          <w:rFonts w:ascii="Tahoma" w:eastAsia="宋体" w:hAnsi="Tahoma" w:cs="Tahoma"/>
          <w:color w:val="000000" w:themeColor="text1"/>
          <w:kern w:val="0"/>
          <w:sz w:val="18"/>
          <w:szCs w:val="18"/>
        </w:rPr>
      </w:pPr>
      <w:r w:rsidRPr="00985A71">
        <w:rPr>
          <w:rFonts w:ascii="Tahoma" w:eastAsia="宋体" w:hAnsi="Tahoma" w:cs="Tahoma"/>
          <w:color w:val="000000" w:themeColor="text1"/>
          <w:kern w:val="0"/>
          <w:sz w:val="18"/>
          <w:szCs w:val="18"/>
        </w:rPr>
        <w:t> </w:t>
      </w:r>
      <w:r w:rsidR="0008529D" w:rsidRPr="00985A71">
        <w:rPr>
          <w:rFonts w:ascii="宋体" w:eastAsia="宋体" w:hAnsi="宋体" w:cs="Tahoma" w:hint="eastAsia"/>
          <w:color w:val="000000" w:themeColor="text1"/>
          <w:kern w:val="0"/>
          <w:sz w:val="24"/>
          <w:szCs w:val="24"/>
        </w:rPr>
        <w:t>第九</w:t>
      </w:r>
      <w:r w:rsidRPr="00985A71">
        <w:rPr>
          <w:rFonts w:ascii="宋体" w:eastAsia="宋体" w:hAnsi="宋体" w:cs="Tahoma" w:hint="eastAsia"/>
          <w:color w:val="000000" w:themeColor="text1"/>
          <w:kern w:val="0"/>
          <w:sz w:val="24"/>
          <w:szCs w:val="24"/>
        </w:rPr>
        <w:t>条：招投标活动的交易日程安排按招标公告内容设定，用户应严格按照规定时间在网上招投标平台进行招投标各环节的操作，超过规定时间将不能再进行网上交易。</w:t>
      </w:r>
    </w:p>
    <w:p w:rsidR="000533C1" w:rsidRPr="00985A71" w:rsidRDefault="001862E5" w:rsidP="000533C1">
      <w:pPr>
        <w:widowControl/>
        <w:spacing w:before="100" w:beforeAutospacing="1" w:after="100" w:afterAutospacing="1"/>
        <w:ind w:firstLine="720"/>
        <w:jc w:val="left"/>
        <w:rPr>
          <w:rFonts w:ascii="宋体" w:eastAsia="宋体" w:hAnsi="宋体" w:cs="Tahoma"/>
          <w:color w:val="000000" w:themeColor="text1"/>
          <w:kern w:val="0"/>
          <w:sz w:val="24"/>
          <w:szCs w:val="24"/>
        </w:rPr>
      </w:pPr>
      <w:r w:rsidRPr="00985A71">
        <w:rPr>
          <w:rFonts w:ascii="Tahoma" w:eastAsia="宋体" w:hAnsi="Tahoma" w:cs="Tahoma"/>
          <w:color w:val="000000" w:themeColor="text1"/>
          <w:kern w:val="0"/>
          <w:sz w:val="18"/>
          <w:szCs w:val="18"/>
        </w:rPr>
        <w:t> </w:t>
      </w:r>
      <w:r w:rsidR="0008529D" w:rsidRPr="00985A71">
        <w:rPr>
          <w:rFonts w:ascii="宋体" w:eastAsia="宋体" w:hAnsi="宋体" w:cs="Tahoma" w:hint="eastAsia"/>
          <w:color w:val="000000" w:themeColor="text1"/>
          <w:kern w:val="0"/>
          <w:sz w:val="24"/>
          <w:szCs w:val="24"/>
        </w:rPr>
        <w:t>第十</w:t>
      </w:r>
      <w:r w:rsidRPr="00985A71">
        <w:rPr>
          <w:rFonts w:ascii="宋体" w:eastAsia="宋体" w:hAnsi="宋体" w:cs="Tahoma" w:hint="eastAsia"/>
          <w:color w:val="000000" w:themeColor="text1"/>
          <w:kern w:val="0"/>
          <w:sz w:val="24"/>
          <w:szCs w:val="24"/>
        </w:rPr>
        <w:t>条：交易信息在交易过程应需保密的，用户应按国家对涉及秘密的有关文件的规定严格执行。</w:t>
      </w:r>
    </w:p>
    <w:p w:rsidR="00004106" w:rsidRPr="00985A71" w:rsidRDefault="0008529D" w:rsidP="000533C1">
      <w:pPr>
        <w:widowControl/>
        <w:spacing w:before="100" w:beforeAutospacing="1" w:after="100" w:afterAutospacing="1"/>
        <w:ind w:firstLine="720"/>
        <w:jc w:val="left"/>
        <w:rPr>
          <w:rFonts w:ascii="宋体" w:eastAsia="宋体" w:hAnsi="宋体" w:cs="Tahoma"/>
          <w:color w:val="000000" w:themeColor="text1"/>
          <w:kern w:val="0"/>
          <w:sz w:val="24"/>
          <w:szCs w:val="24"/>
        </w:rPr>
      </w:pPr>
      <w:r w:rsidRPr="00985A71">
        <w:rPr>
          <w:rFonts w:ascii="宋体" w:eastAsia="宋体" w:hAnsi="宋体" w:cs="Tahoma" w:hint="eastAsia"/>
          <w:color w:val="000000" w:themeColor="text1"/>
          <w:kern w:val="0"/>
          <w:sz w:val="24"/>
          <w:szCs w:val="24"/>
        </w:rPr>
        <w:t>第十一</w:t>
      </w:r>
      <w:r w:rsidR="001862E5" w:rsidRPr="00985A71">
        <w:rPr>
          <w:rFonts w:ascii="宋体" w:eastAsia="宋体" w:hAnsi="宋体" w:cs="Tahoma" w:hint="eastAsia"/>
          <w:color w:val="000000" w:themeColor="text1"/>
          <w:kern w:val="0"/>
          <w:sz w:val="24"/>
          <w:szCs w:val="24"/>
        </w:rPr>
        <w:t>条：如遇系统故障等突发事件，用户应及时与</w:t>
      </w:r>
      <w:r w:rsidR="00447EC5" w:rsidRPr="00985A71">
        <w:rPr>
          <w:rFonts w:ascii="宋体" w:eastAsia="宋体" w:hAnsi="宋体" w:cs="Tahoma" w:hint="eastAsia"/>
          <w:color w:val="000000" w:themeColor="text1"/>
          <w:kern w:val="0"/>
          <w:sz w:val="24"/>
          <w:szCs w:val="24"/>
        </w:rPr>
        <w:t>上海建工电子商务有限公司</w:t>
      </w:r>
      <w:r w:rsidR="001862E5" w:rsidRPr="00985A71">
        <w:rPr>
          <w:rFonts w:ascii="宋体" w:eastAsia="宋体" w:hAnsi="宋体" w:cs="Tahoma" w:hint="eastAsia"/>
          <w:color w:val="000000" w:themeColor="text1"/>
          <w:kern w:val="0"/>
          <w:sz w:val="24"/>
          <w:szCs w:val="24"/>
        </w:rPr>
        <w:t>相关工作人员沟通后协调解决。</w:t>
      </w:r>
    </w:p>
    <w:p w:rsidR="001862E5" w:rsidRPr="00985A71" w:rsidRDefault="00004106"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08529D" w:rsidRPr="00985A71">
        <w:rPr>
          <w:rFonts w:ascii="宋体" w:eastAsia="宋体" w:hAnsi="宋体" w:cs="Tahoma" w:hint="eastAsia"/>
          <w:color w:val="000000" w:themeColor="text1"/>
          <w:kern w:val="0"/>
          <w:sz w:val="24"/>
          <w:szCs w:val="24"/>
        </w:rPr>
        <w:t>第十二</w:t>
      </w:r>
      <w:r w:rsidR="001862E5" w:rsidRPr="00985A71">
        <w:rPr>
          <w:rFonts w:ascii="宋体" w:eastAsia="宋体" w:hAnsi="宋体" w:cs="Tahoma" w:hint="eastAsia"/>
          <w:color w:val="000000" w:themeColor="text1"/>
          <w:kern w:val="0"/>
          <w:sz w:val="24"/>
          <w:szCs w:val="24"/>
        </w:rPr>
        <w:t>条：用户不得以任何方式对交易网站进行破解或恶意攻击，一经发现将追究法律责任。</w:t>
      </w:r>
      <w:r w:rsidR="001862E5" w:rsidRPr="00985A71">
        <w:rPr>
          <w:rFonts w:ascii="Tahoma" w:eastAsia="宋体" w:hAnsi="Tahoma" w:cs="Tahoma"/>
          <w:color w:val="000000" w:themeColor="text1"/>
          <w:kern w:val="0"/>
          <w:sz w:val="18"/>
          <w:szCs w:val="18"/>
        </w:rPr>
        <w:t>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w:t>
      </w:r>
      <w:r w:rsidRPr="00985A71">
        <w:rPr>
          <w:rFonts w:ascii="宋体" w:eastAsia="宋体" w:hAnsi="宋体" w:cs="Tahoma" w:hint="eastAsia"/>
          <w:color w:val="000000" w:themeColor="text1"/>
          <w:kern w:val="0"/>
          <w:sz w:val="24"/>
          <w:szCs w:val="24"/>
        </w:rPr>
        <w:t>十</w:t>
      </w:r>
      <w:r w:rsidR="0008529D" w:rsidRPr="00985A71">
        <w:rPr>
          <w:rFonts w:ascii="宋体" w:eastAsia="宋体" w:hAnsi="宋体" w:cs="Tahoma" w:hint="eastAsia"/>
          <w:color w:val="000000" w:themeColor="text1"/>
          <w:kern w:val="0"/>
          <w:sz w:val="24"/>
          <w:szCs w:val="24"/>
        </w:rPr>
        <w:t>三</w:t>
      </w:r>
      <w:r w:rsidR="00415945" w:rsidRPr="00985A71">
        <w:rPr>
          <w:rFonts w:ascii="宋体" w:eastAsia="宋体" w:hAnsi="宋体" w:cs="Tahoma" w:hint="eastAsia"/>
          <w:color w:val="000000" w:themeColor="text1"/>
          <w:kern w:val="0"/>
          <w:sz w:val="24"/>
          <w:szCs w:val="24"/>
        </w:rPr>
        <w:t>条：为了使</w:t>
      </w:r>
      <w:r w:rsidR="0008529D" w:rsidRPr="00985A71">
        <w:rPr>
          <w:rFonts w:ascii="宋体" w:eastAsia="宋体" w:hAnsi="宋体" w:cs="Tahoma" w:hint="eastAsia"/>
          <w:color w:val="000000" w:themeColor="text1"/>
          <w:kern w:val="0"/>
          <w:sz w:val="24"/>
          <w:szCs w:val="24"/>
        </w:rPr>
        <w:t>平</w:t>
      </w:r>
      <w:r w:rsidRPr="00985A71">
        <w:rPr>
          <w:rFonts w:ascii="宋体" w:eastAsia="宋体" w:hAnsi="宋体" w:cs="Tahoma" w:hint="eastAsia"/>
          <w:color w:val="000000" w:themeColor="text1"/>
          <w:kern w:val="0"/>
          <w:sz w:val="24"/>
          <w:szCs w:val="24"/>
        </w:rPr>
        <w:t>台正常运行及更加符合实际需要，系统将根据需要进行必要的维护和升级，请各用户注意《网上通知》做好工作的调整。</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Tahoma" w:eastAsia="宋体" w:hAnsi="Tahoma" w:cs="Tahoma"/>
          <w:color w:val="000000" w:themeColor="text1"/>
          <w:kern w:val="0"/>
          <w:sz w:val="18"/>
          <w:szCs w:val="18"/>
        </w:rPr>
        <w:t> </w:t>
      </w:r>
      <w:r w:rsidRPr="00985A71">
        <w:rPr>
          <w:rFonts w:ascii="宋体" w:eastAsia="宋体" w:hAnsi="宋体" w:cs="Tahoma" w:hint="eastAsia"/>
          <w:color w:val="000000" w:themeColor="text1"/>
          <w:kern w:val="0"/>
          <w:sz w:val="24"/>
          <w:szCs w:val="24"/>
        </w:rPr>
        <w:t>    第三章  供应商须知</w:t>
      </w:r>
    </w:p>
    <w:p w:rsidR="001862E5" w:rsidRPr="00985A71" w:rsidRDefault="001862E5" w:rsidP="006E5119">
      <w:pPr>
        <w:ind w:firstLineChars="350" w:firstLine="630"/>
        <w:rPr>
          <w:rFonts w:ascii="Tahoma" w:eastAsia="宋体" w:hAnsi="Tahoma" w:cs="Tahoma"/>
          <w:color w:val="000000" w:themeColor="text1"/>
          <w:kern w:val="0"/>
          <w:sz w:val="18"/>
          <w:szCs w:val="18"/>
        </w:rPr>
      </w:pPr>
      <w:r w:rsidRPr="00985A71">
        <w:rPr>
          <w:rFonts w:ascii="Tahoma" w:eastAsia="宋体" w:hAnsi="Tahoma" w:cs="Tahoma"/>
          <w:color w:val="000000" w:themeColor="text1"/>
          <w:kern w:val="0"/>
          <w:sz w:val="18"/>
          <w:szCs w:val="18"/>
        </w:rPr>
        <w:t> </w:t>
      </w:r>
      <w:r w:rsidR="00170C7A" w:rsidRPr="00985A71">
        <w:rPr>
          <w:rFonts w:ascii="宋体" w:eastAsia="宋体" w:hAnsi="宋体" w:cs="Tahoma" w:hint="eastAsia"/>
          <w:color w:val="000000" w:themeColor="text1"/>
          <w:kern w:val="0"/>
          <w:sz w:val="24"/>
          <w:szCs w:val="24"/>
        </w:rPr>
        <w:t>第十四</w:t>
      </w:r>
      <w:r w:rsidRPr="00985A71">
        <w:rPr>
          <w:rFonts w:ascii="宋体" w:eastAsia="宋体" w:hAnsi="宋体" w:cs="Tahoma" w:hint="eastAsia"/>
          <w:color w:val="000000" w:themeColor="text1"/>
          <w:kern w:val="0"/>
          <w:sz w:val="24"/>
          <w:szCs w:val="24"/>
        </w:rPr>
        <w:t>条：</w:t>
      </w:r>
      <w:r w:rsidR="00913A4A" w:rsidRPr="00985A71">
        <w:rPr>
          <w:rFonts w:ascii="宋体" w:eastAsia="宋体" w:hAnsi="宋体" w:cs="Tahoma" w:hint="eastAsia"/>
          <w:color w:val="000000" w:themeColor="text1"/>
          <w:kern w:val="0"/>
          <w:sz w:val="24"/>
          <w:szCs w:val="24"/>
        </w:rPr>
        <w:t>所有</w:t>
      </w:r>
      <w:r w:rsidRPr="00985A71">
        <w:rPr>
          <w:rFonts w:ascii="宋体" w:eastAsia="宋体" w:hAnsi="宋体" w:cs="Tahoma" w:hint="eastAsia"/>
          <w:color w:val="000000" w:themeColor="text1"/>
          <w:kern w:val="0"/>
          <w:sz w:val="24"/>
          <w:szCs w:val="24"/>
        </w:rPr>
        <w:t>供应商在进入交易前必须提前注册</w:t>
      </w:r>
      <w:r w:rsidR="00170C7A" w:rsidRPr="00985A71">
        <w:rPr>
          <w:rFonts w:ascii="宋体" w:eastAsia="宋体" w:hAnsi="宋体" w:cs="Tahoma" w:hint="eastAsia"/>
          <w:color w:val="000000" w:themeColor="text1"/>
          <w:kern w:val="0"/>
          <w:sz w:val="24"/>
          <w:szCs w:val="24"/>
        </w:rPr>
        <w:t>，根据各自类别从事相应的采购服务活动</w:t>
      </w:r>
      <w:r w:rsidR="00913A4A" w:rsidRPr="00985A71">
        <w:rPr>
          <w:rFonts w:ascii="宋体" w:eastAsia="宋体" w:hAnsi="宋体" w:cs="Tahoma" w:hint="eastAsia"/>
          <w:color w:val="000000" w:themeColor="text1"/>
          <w:kern w:val="0"/>
          <w:sz w:val="24"/>
          <w:szCs w:val="24"/>
        </w:rPr>
        <w:t>。</w:t>
      </w:r>
      <w:r w:rsidRPr="00985A71">
        <w:rPr>
          <w:rFonts w:ascii="Tahoma" w:eastAsia="宋体" w:hAnsi="Tahoma" w:cs="Tahoma"/>
          <w:color w:val="000000" w:themeColor="text1"/>
          <w:kern w:val="0"/>
          <w:sz w:val="18"/>
          <w:szCs w:val="18"/>
        </w:rPr>
        <w:t> </w:t>
      </w:r>
    </w:p>
    <w:p w:rsidR="00415945" w:rsidRPr="00985A71" w:rsidRDefault="00415945" w:rsidP="00415945">
      <w:pPr>
        <w:pStyle w:val="a4"/>
        <w:ind w:firstLineChars="300" w:firstLine="720"/>
        <w:rPr>
          <w:rFonts w:ascii="微软雅黑" w:hAnsi="微软雅黑"/>
          <w:color w:val="000000" w:themeColor="text1"/>
          <w:szCs w:val="17"/>
        </w:rPr>
      </w:pPr>
      <w:r w:rsidRPr="00985A71">
        <w:rPr>
          <w:rFonts w:cs="Tahoma" w:hint="eastAsia"/>
          <w:color w:val="000000" w:themeColor="text1"/>
        </w:rPr>
        <w:t>第十五条：为了加强采购渠道管理，规范采购行为，保证供应物资质量，各级采购方对供应商实行定期考核管理制度，考核如果不合格，供应商则被</w:t>
      </w:r>
      <w:r w:rsidRPr="00985A71">
        <w:rPr>
          <w:rFonts w:ascii="微软雅黑" w:hAnsi="微软雅黑" w:hint="eastAsia"/>
          <w:color w:val="000000" w:themeColor="text1"/>
          <w:szCs w:val="17"/>
        </w:rPr>
        <w:t>划入黑名单，以后将不能参与投标报价。</w:t>
      </w:r>
    </w:p>
    <w:p w:rsidR="00415945" w:rsidRPr="00985A71" w:rsidRDefault="00415945" w:rsidP="00415945">
      <w:pPr>
        <w:widowControl/>
        <w:spacing w:before="100" w:beforeAutospacing="1" w:after="100" w:afterAutospacing="1"/>
        <w:ind w:firstLineChars="300" w:firstLine="720"/>
        <w:jc w:val="left"/>
        <w:rPr>
          <w:rFonts w:ascii="Tahoma" w:eastAsia="宋体" w:hAnsi="Tahoma" w:cs="Tahoma"/>
          <w:color w:val="000000" w:themeColor="text1"/>
          <w:kern w:val="0"/>
          <w:sz w:val="24"/>
          <w:szCs w:val="18"/>
        </w:rPr>
      </w:pPr>
      <w:r w:rsidRPr="00985A71">
        <w:rPr>
          <w:rFonts w:ascii="宋体" w:eastAsia="宋体" w:hAnsi="宋体" w:cs="Tahoma" w:hint="eastAsia"/>
          <w:color w:val="000000" w:themeColor="text1"/>
          <w:kern w:val="0"/>
          <w:sz w:val="24"/>
          <w:szCs w:val="21"/>
        </w:rPr>
        <w:t>第十六条：供应商不得相互串通投标或者与采购单位及采购组织串通投标、竞标等，不得向采购单位及采购组织或者评标委员会成员行贿谋取中标，不得以他人名义投标、竞标或者以其他方式弄虚作假骗取中标；供应商不得以任何方式干扰、影响评标工作。否则将根据招标文件规定取消投标及中标资格。</w:t>
      </w:r>
    </w:p>
    <w:p w:rsidR="00415945" w:rsidRPr="00985A71" w:rsidRDefault="00415945" w:rsidP="00415945">
      <w:pPr>
        <w:pStyle w:val="a4"/>
        <w:ind w:firstLineChars="300" w:firstLine="720"/>
        <w:rPr>
          <w:color w:val="000000" w:themeColor="text1"/>
        </w:rPr>
      </w:pP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24"/>
          <w:szCs w:val="18"/>
        </w:rPr>
      </w:pPr>
      <w:r w:rsidRPr="00985A71">
        <w:rPr>
          <w:rFonts w:ascii="宋体" w:eastAsia="宋体" w:hAnsi="宋体" w:cs="Tahoma" w:hint="eastAsia"/>
          <w:color w:val="000000" w:themeColor="text1"/>
          <w:kern w:val="0"/>
        </w:rPr>
        <w:t xml:space="preserve">    </w:t>
      </w:r>
      <w:r w:rsidR="000711A5" w:rsidRPr="00985A71">
        <w:rPr>
          <w:rFonts w:ascii="宋体" w:eastAsia="宋体" w:hAnsi="宋体" w:cs="Tahoma" w:hint="eastAsia"/>
          <w:color w:val="000000" w:themeColor="text1"/>
          <w:kern w:val="0"/>
        </w:rPr>
        <w:t xml:space="preserve"> </w:t>
      </w:r>
      <w:r w:rsidRPr="00985A71">
        <w:rPr>
          <w:rFonts w:ascii="宋体" w:eastAsia="宋体" w:hAnsi="宋体" w:cs="Tahoma" w:hint="eastAsia"/>
          <w:color w:val="000000" w:themeColor="text1"/>
          <w:kern w:val="0"/>
          <w:sz w:val="24"/>
        </w:rPr>
        <w:t>第四章  采购方须知</w:t>
      </w:r>
      <w:r w:rsidRPr="00985A71">
        <w:rPr>
          <w:rFonts w:ascii="Tahoma" w:eastAsia="宋体" w:hAnsi="Tahoma" w:cs="Tahoma"/>
          <w:color w:val="000000" w:themeColor="text1"/>
          <w:kern w:val="0"/>
          <w:sz w:val="24"/>
          <w:szCs w:val="18"/>
        </w:rPr>
        <w:t> </w:t>
      </w:r>
    </w:p>
    <w:p w:rsidR="001862E5" w:rsidRPr="00985A71" w:rsidRDefault="006E5119"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w:t>
      </w:r>
      <w:r w:rsidR="000711A5" w:rsidRPr="00985A71">
        <w:rPr>
          <w:rFonts w:ascii="宋体" w:eastAsia="宋体" w:hAnsi="宋体" w:cs="Tahoma" w:hint="eastAsia"/>
          <w:color w:val="000000" w:themeColor="text1"/>
          <w:kern w:val="0"/>
          <w:sz w:val="24"/>
          <w:szCs w:val="24"/>
        </w:rPr>
        <w:t xml:space="preserve"> </w:t>
      </w:r>
      <w:r w:rsidR="008B6BF2" w:rsidRPr="00985A71">
        <w:rPr>
          <w:rFonts w:ascii="宋体" w:eastAsia="宋体" w:hAnsi="宋体" w:cs="Tahoma" w:hint="eastAsia"/>
          <w:color w:val="000000" w:themeColor="text1"/>
          <w:kern w:val="0"/>
          <w:sz w:val="24"/>
          <w:szCs w:val="24"/>
        </w:rPr>
        <w:t>第</w:t>
      </w:r>
      <w:r w:rsidR="00C87C0B" w:rsidRPr="00985A71">
        <w:rPr>
          <w:rFonts w:ascii="宋体" w:eastAsia="宋体" w:hAnsi="宋体" w:cs="Tahoma" w:hint="eastAsia"/>
          <w:color w:val="000000" w:themeColor="text1"/>
          <w:kern w:val="0"/>
          <w:sz w:val="24"/>
          <w:szCs w:val="24"/>
        </w:rPr>
        <w:t>十</w:t>
      </w:r>
      <w:r w:rsidR="00415945" w:rsidRPr="00985A71">
        <w:rPr>
          <w:rFonts w:ascii="宋体" w:eastAsia="宋体" w:hAnsi="宋体" w:cs="Tahoma" w:hint="eastAsia"/>
          <w:color w:val="000000" w:themeColor="text1"/>
          <w:kern w:val="0"/>
          <w:sz w:val="24"/>
          <w:szCs w:val="24"/>
        </w:rPr>
        <w:t>七</w:t>
      </w:r>
      <w:r w:rsidR="001862E5" w:rsidRPr="00985A71">
        <w:rPr>
          <w:rFonts w:ascii="宋体" w:eastAsia="宋体" w:hAnsi="宋体" w:cs="Tahoma" w:hint="eastAsia"/>
          <w:color w:val="000000" w:themeColor="text1"/>
          <w:kern w:val="0"/>
          <w:sz w:val="24"/>
          <w:szCs w:val="24"/>
        </w:rPr>
        <w:t>条：需求单位提出申购计划时应充分考虑采购、生产周期等因素，确定提报计划时间、数量，准确提供定货状态、到货地点、交货条件等。</w:t>
      </w:r>
    </w:p>
    <w:p w:rsidR="001862E5" w:rsidRPr="00985A71" w:rsidRDefault="006E5119"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w:t>
      </w:r>
      <w:r w:rsidR="000711A5" w:rsidRPr="00985A71">
        <w:rPr>
          <w:rFonts w:ascii="宋体" w:eastAsia="宋体" w:hAnsi="宋体" w:cs="Tahoma" w:hint="eastAsia"/>
          <w:color w:val="000000" w:themeColor="text1"/>
          <w:kern w:val="0"/>
          <w:sz w:val="24"/>
          <w:szCs w:val="24"/>
        </w:rPr>
        <w:t xml:space="preserve"> </w:t>
      </w:r>
      <w:r w:rsidR="008B6BF2" w:rsidRPr="00985A71">
        <w:rPr>
          <w:rFonts w:ascii="宋体" w:eastAsia="宋体" w:hAnsi="宋体" w:cs="Tahoma" w:hint="eastAsia"/>
          <w:color w:val="000000" w:themeColor="text1"/>
          <w:kern w:val="0"/>
          <w:sz w:val="24"/>
          <w:szCs w:val="24"/>
        </w:rPr>
        <w:t>第</w:t>
      </w:r>
      <w:r w:rsidR="00C87C0B" w:rsidRPr="00985A71">
        <w:rPr>
          <w:rFonts w:ascii="宋体" w:eastAsia="宋体" w:hAnsi="宋体" w:cs="Tahoma" w:hint="eastAsia"/>
          <w:color w:val="000000" w:themeColor="text1"/>
          <w:kern w:val="0"/>
          <w:sz w:val="24"/>
          <w:szCs w:val="24"/>
        </w:rPr>
        <w:t>十</w:t>
      </w:r>
      <w:r w:rsidR="00415945" w:rsidRPr="00985A71">
        <w:rPr>
          <w:rFonts w:ascii="宋体" w:eastAsia="宋体" w:hAnsi="宋体" w:cs="Tahoma" w:hint="eastAsia"/>
          <w:color w:val="000000" w:themeColor="text1"/>
          <w:kern w:val="0"/>
          <w:sz w:val="24"/>
          <w:szCs w:val="24"/>
        </w:rPr>
        <w:t>八</w:t>
      </w:r>
      <w:r w:rsidR="001862E5" w:rsidRPr="00985A71">
        <w:rPr>
          <w:rFonts w:ascii="宋体" w:eastAsia="宋体" w:hAnsi="宋体" w:cs="Tahoma" w:hint="eastAsia"/>
          <w:color w:val="000000" w:themeColor="text1"/>
          <w:kern w:val="0"/>
          <w:sz w:val="24"/>
          <w:szCs w:val="24"/>
        </w:rPr>
        <w:t>条：各种采购寻源过程遵循公平、公开、公正的原则，符合国家</w:t>
      </w:r>
      <w:r w:rsidR="008B6BF2" w:rsidRPr="00985A71">
        <w:rPr>
          <w:rFonts w:ascii="宋体" w:eastAsia="宋体" w:hAnsi="宋体" w:cs="Tahoma" w:hint="eastAsia"/>
          <w:color w:val="000000" w:themeColor="text1"/>
          <w:kern w:val="0"/>
          <w:sz w:val="24"/>
          <w:szCs w:val="24"/>
        </w:rPr>
        <w:t>法律和上海建工相关</w:t>
      </w:r>
      <w:r w:rsidR="001862E5" w:rsidRPr="00985A71">
        <w:rPr>
          <w:rFonts w:ascii="宋体" w:eastAsia="宋体" w:hAnsi="宋体" w:cs="Tahoma" w:hint="eastAsia"/>
          <w:color w:val="000000" w:themeColor="text1"/>
          <w:kern w:val="0"/>
          <w:sz w:val="24"/>
          <w:szCs w:val="24"/>
        </w:rPr>
        <w:t>要求。各类采购公告、文件和公示均应</w:t>
      </w:r>
      <w:r w:rsidR="00546BB4" w:rsidRPr="00985A71">
        <w:rPr>
          <w:rFonts w:ascii="宋体" w:eastAsia="宋体" w:hAnsi="宋体" w:cs="Tahoma" w:hint="eastAsia"/>
          <w:color w:val="000000" w:themeColor="text1"/>
          <w:kern w:val="0"/>
          <w:sz w:val="24"/>
          <w:szCs w:val="24"/>
        </w:rPr>
        <w:t>由</w:t>
      </w:r>
      <w:r w:rsidR="003A1FD6" w:rsidRPr="00985A71">
        <w:rPr>
          <w:rFonts w:ascii="宋体" w:eastAsia="宋体" w:hAnsi="宋体" w:cs="Tahoma" w:hint="eastAsia"/>
          <w:color w:val="000000" w:themeColor="text1"/>
          <w:kern w:val="0"/>
          <w:sz w:val="24"/>
          <w:szCs w:val="24"/>
        </w:rPr>
        <w:t>采购方</w:t>
      </w:r>
      <w:r w:rsidR="00546BB4" w:rsidRPr="00985A71">
        <w:rPr>
          <w:rFonts w:ascii="宋体" w:eastAsia="宋体" w:hAnsi="宋体" w:cs="Tahoma" w:hint="eastAsia"/>
          <w:color w:val="000000" w:themeColor="text1"/>
          <w:kern w:val="0"/>
          <w:sz w:val="24"/>
          <w:szCs w:val="24"/>
        </w:rPr>
        <w:t>按各单位</w:t>
      </w:r>
      <w:r w:rsidR="003A1FD6" w:rsidRPr="00985A71">
        <w:rPr>
          <w:rFonts w:ascii="宋体" w:eastAsia="宋体" w:hAnsi="宋体" w:cs="Tahoma" w:hint="eastAsia"/>
          <w:color w:val="000000" w:themeColor="text1"/>
          <w:kern w:val="0"/>
          <w:sz w:val="24"/>
          <w:szCs w:val="24"/>
        </w:rPr>
        <w:t>相关</w:t>
      </w:r>
      <w:r w:rsidR="00AD2D71" w:rsidRPr="00985A71">
        <w:rPr>
          <w:rFonts w:ascii="宋体" w:eastAsia="宋体" w:hAnsi="宋体" w:cs="Tahoma" w:hint="eastAsia"/>
          <w:color w:val="000000" w:themeColor="text1"/>
          <w:kern w:val="0"/>
          <w:sz w:val="24"/>
          <w:szCs w:val="24"/>
        </w:rPr>
        <w:t>规定进行审批同意后</w:t>
      </w:r>
      <w:r w:rsidR="001862E5" w:rsidRPr="00985A71">
        <w:rPr>
          <w:rFonts w:ascii="宋体" w:eastAsia="宋体" w:hAnsi="宋体" w:cs="Tahoma" w:hint="eastAsia"/>
          <w:color w:val="000000" w:themeColor="text1"/>
          <w:kern w:val="0"/>
          <w:sz w:val="24"/>
          <w:szCs w:val="24"/>
        </w:rPr>
        <w:t>才可发出。</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0711A5" w:rsidRPr="00985A71">
        <w:rPr>
          <w:rFonts w:ascii="宋体" w:eastAsia="宋体" w:hAnsi="宋体" w:cs="Tahoma" w:hint="eastAsia"/>
          <w:color w:val="000000" w:themeColor="text1"/>
          <w:kern w:val="0"/>
          <w:sz w:val="24"/>
          <w:szCs w:val="24"/>
        </w:rPr>
        <w:t>第</w:t>
      </w:r>
      <w:r w:rsidR="00415945" w:rsidRPr="00985A71">
        <w:rPr>
          <w:rFonts w:ascii="宋体" w:eastAsia="宋体" w:hAnsi="宋体" w:cs="Tahoma" w:hint="eastAsia"/>
          <w:color w:val="000000" w:themeColor="text1"/>
          <w:kern w:val="0"/>
          <w:sz w:val="24"/>
          <w:szCs w:val="24"/>
        </w:rPr>
        <w:t>十九</w:t>
      </w:r>
      <w:r w:rsidR="003A1FD6" w:rsidRPr="00985A71">
        <w:rPr>
          <w:rFonts w:ascii="宋体" w:eastAsia="宋体" w:hAnsi="宋体" w:cs="Tahoma" w:hint="eastAsia"/>
          <w:color w:val="000000" w:themeColor="text1"/>
          <w:kern w:val="0"/>
          <w:sz w:val="24"/>
          <w:szCs w:val="24"/>
        </w:rPr>
        <w:t>条：采购方与中标方</w:t>
      </w:r>
      <w:r w:rsidRPr="00985A71">
        <w:rPr>
          <w:rFonts w:ascii="宋体" w:eastAsia="宋体" w:hAnsi="宋体" w:cs="Tahoma" w:hint="eastAsia"/>
          <w:color w:val="000000" w:themeColor="text1"/>
          <w:kern w:val="0"/>
          <w:sz w:val="24"/>
          <w:szCs w:val="24"/>
        </w:rPr>
        <w:t>签订合同，记录到系统中。根据合同，需求单位提出供应计划，要求供应商发货，记录验收情况，并对质量、服务等进行评价。</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Tahoma" w:eastAsia="宋体" w:hAnsi="Tahoma" w:cs="Tahoma"/>
          <w:color w:val="000000" w:themeColor="text1"/>
          <w:kern w:val="0"/>
          <w:sz w:val="18"/>
          <w:szCs w:val="18"/>
        </w:rPr>
        <w:lastRenderedPageBreak/>
        <w:t> </w:t>
      </w:r>
      <w:r w:rsidRPr="00985A71">
        <w:rPr>
          <w:rFonts w:ascii="宋体" w:eastAsia="宋体" w:hAnsi="宋体" w:cs="Tahoma" w:hint="eastAsia"/>
          <w:color w:val="000000" w:themeColor="text1"/>
          <w:kern w:val="0"/>
          <w:sz w:val="24"/>
          <w:szCs w:val="24"/>
        </w:rPr>
        <w:t>    第五章  违约及违约处理</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Cs w:val="21"/>
        </w:rPr>
        <w:t>   </w:t>
      </w:r>
      <w:r w:rsidR="00415945"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第二</w:t>
      </w:r>
      <w:r w:rsidRPr="00985A71">
        <w:rPr>
          <w:rFonts w:ascii="宋体" w:eastAsia="宋体" w:hAnsi="宋体" w:cs="Tahoma" w:hint="eastAsia"/>
          <w:color w:val="000000" w:themeColor="text1"/>
          <w:kern w:val="0"/>
          <w:sz w:val="24"/>
          <w:szCs w:val="24"/>
        </w:rPr>
        <w:t>十条：中标结果发布后，中标方未按规定的时间与采购方签订合同，</w:t>
      </w:r>
      <w:r w:rsidR="00406B15" w:rsidRPr="00985A71">
        <w:rPr>
          <w:rFonts w:ascii="宋体" w:eastAsia="宋体" w:hAnsi="宋体" w:cs="Tahoma" w:hint="eastAsia"/>
          <w:color w:val="000000" w:themeColor="text1"/>
          <w:kern w:val="0"/>
          <w:sz w:val="24"/>
          <w:szCs w:val="24"/>
        </w:rPr>
        <w:t>且未经采购方同意的，采购方有权中止本次采购交易，并记入诚信记录，同时，保留采取进一步行动的权利。</w:t>
      </w:r>
      <w:r w:rsidRPr="00985A71">
        <w:rPr>
          <w:rFonts w:ascii="宋体" w:eastAsia="宋体" w:hAnsi="宋体" w:cs="Tahoma" w:hint="eastAsia"/>
          <w:color w:val="000000" w:themeColor="text1"/>
          <w:kern w:val="0"/>
          <w:sz w:val="24"/>
          <w:szCs w:val="24"/>
        </w:rPr>
        <w:t>平台运营商支持采购方对供应商违约造成损失的追索权。</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w:t>
      </w:r>
      <w:r w:rsidR="00847BC9" w:rsidRPr="00985A71">
        <w:rPr>
          <w:rFonts w:ascii="宋体" w:eastAsia="宋体" w:hAnsi="宋体" w:cs="Tahoma" w:hint="eastAsia"/>
          <w:color w:val="000000" w:themeColor="text1"/>
          <w:kern w:val="0"/>
          <w:sz w:val="24"/>
          <w:szCs w:val="24"/>
        </w:rPr>
        <w:t xml:space="preserve"> </w:t>
      </w:r>
      <w:r w:rsidRPr="00985A71">
        <w:rPr>
          <w:rFonts w:ascii="宋体" w:eastAsia="宋体" w:hAnsi="宋体" w:cs="Tahoma" w:hint="eastAsia"/>
          <w:color w:val="000000" w:themeColor="text1"/>
          <w:kern w:val="0"/>
          <w:sz w:val="24"/>
          <w:szCs w:val="24"/>
        </w:rPr>
        <w:t>第六章：质疑与投诉</w:t>
      </w:r>
      <w:r w:rsidRPr="00985A71">
        <w:rPr>
          <w:rFonts w:ascii="Tahoma" w:eastAsia="宋体" w:hAnsi="Tahoma" w:cs="Tahoma"/>
          <w:color w:val="000000" w:themeColor="text1"/>
          <w:kern w:val="0"/>
          <w:sz w:val="18"/>
          <w:szCs w:val="18"/>
        </w:rPr>
        <w:t>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第二</w:t>
      </w:r>
      <w:r w:rsidRPr="00985A71">
        <w:rPr>
          <w:rFonts w:ascii="宋体" w:eastAsia="宋体" w:hAnsi="宋体" w:cs="Tahoma" w:hint="eastAsia"/>
          <w:color w:val="000000" w:themeColor="text1"/>
          <w:kern w:val="0"/>
          <w:sz w:val="24"/>
          <w:szCs w:val="24"/>
        </w:rPr>
        <w:t>十</w:t>
      </w:r>
      <w:r w:rsidR="005870B2" w:rsidRPr="00985A71">
        <w:rPr>
          <w:rFonts w:ascii="宋体" w:eastAsia="宋体" w:hAnsi="宋体" w:cs="Tahoma" w:hint="eastAsia"/>
          <w:color w:val="000000" w:themeColor="text1"/>
          <w:kern w:val="0"/>
          <w:sz w:val="24"/>
          <w:szCs w:val="24"/>
        </w:rPr>
        <w:t>一</w:t>
      </w:r>
      <w:r w:rsidR="003A1FD6" w:rsidRPr="00985A71">
        <w:rPr>
          <w:rFonts w:ascii="宋体" w:eastAsia="宋体" w:hAnsi="宋体" w:cs="Tahoma" w:hint="eastAsia"/>
          <w:color w:val="000000" w:themeColor="text1"/>
          <w:kern w:val="0"/>
          <w:sz w:val="24"/>
          <w:szCs w:val="24"/>
        </w:rPr>
        <w:t>条：采购方</w:t>
      </w:r>
      <w:r w:rsidRPr="00985A71">
        <w:rPr>
          <w:rFonts w:ascii="宋体" w:eastAsia="宋体" w:hAnsi="宋体" w:cs="Tahoma" w:hint="eastAsia"/>
          <w:color w:val="000000" w:themeColor="text1"/>
          <w:kern w:val="0"/>
          <w:sz w:val="24"/>
          <w:szCs w:val="24"/>
        </w:rPr>
        <w:t>应专设受理、处理质疑的专门机构，并应当在平台以及有关招标文件、公告中上公布受理质疑的机构名称、联系人、联系电话、传真、邮寄地址和电子邮箱等事项。</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第二十二</w:t>
      </w:r>
      <w:r w:rsidRPr="00985A71">
        <w:rPr>
          <w:rFonts w:ascii="宋体" w:eastAsia="宋体" w:hAnsi="宋体" w:cs="Tahoma" w:hint="eastAsia"/>
          <w:color w:val="000000" w:themeColor="text1"/>
          <w:kern w:val="0"/>
          <w:sz w:val="24"/>
          <w:szCs w:val="24"/>
        </w:rPr>
        <w:t>条：供应商的询问和质疑实行实名制。供应商的质疑应当有具体事项及事实根据，不得进行虚假和恶意质疑。</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第二十三</w:t>
      </w:r>
      <w:r w:rsidR="003A1FD6" w:rsidRPr="00985A71">
        <w:rPr>
          <w:rFonts w:ascii="宋体" w:eastAsia="宋体" w:hAnsi="宋体" w:cs="Tahoma" w:hint="eastAsia"/>
          <w:color w:val="000000" w:themeColor="text1"/>
          <w:kern w:val="0"/>
          <w:sz w:val="24"/>
          <w:szCs w:val="24"/>
        </w:rPr>
        <w:t>条：供应商对网上采购交易活动有疑问的，供应商可直接向采购方提出</w:t>
      </w:r>
      <w:r w:rsidRPr="00985A71">
        <w:rPr>
          <w:rFonts w:ascii="宋体" w:eastAsia="宋体" w:hAnsi="宋体" w:cs="Tahoma" w:hint="eastAsia"/>
          <w:color w:val="000000" w:themeColor="text1"/>
          <w:kern w:val="0"/>
          <w:sz w:val="24"/>
          <w:szCs w:val="24"/>
        </w:rPr>
        <w:t>。询问可以采取电话、信箱、当面询问或书面（电子邮件、信函、传真）等形式。</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第二十四</w:t>
      </w:r>
      <w:r w:rsidRPr="00985A71">
        <w:rPr>
          <w:rFonts w:ascii="宋体" w:eastAsia="宋体" w:hAnsi="宋体" w:cs="Tahoma" w:hint="eastAsia"/>
          <w:color w:val="000000" w:themeColor="text1"/>
          <w:kern w:val="0"/>
          <w:sz w:val="24"/>
          <w:szCs w:val="24"/>
        </w:rPr>
        <w:t>条：采购方应当在收到供应商询问之日起两个工作日内进行答复，答复的内容仅限于供应商的询问，不得涉及商业秘密，也不得涉及已获取采购文件的供应商名称、数量以及可能影响公平竞争的其他有关情况。</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w:t>
      </w:r>
      <w:r w:rsidR="00C87C0B" w:rsidRPr="00985A71">
        <w:rPr>
          <w:rFonts w:ascii="宋体" w:eastAsia="宋体" w:hAnsi="宋体" w:cs="Tahoma" w:hint="eastAsia"/>
          <w:color w:val="000000" w:themeColor="text1"/>
          <w:kern w:val="0"/>
          <w:sz w:val="24"/>
          <w:szCs w:val="24"/>
        </w:rPr>
        <w:t>十</w:t>
      </w:r>
      <w:r w:rsidR="004C3D24" w:rsidRPr="00985A71">
        <w:rPr>
          <w:rFonts w:ascii="宋体" w:eastAsia="宋体" w:hAnsi="宋体" w:cs="Tahoma" w:hint="eastAsia"/>
          <w:color w:val="000000" w:themeColor="text1"/>
          <w:kern w:val="0"/>
          <w:sz w:val="24"/>
          <w:szCs w:val="24"/>
        </w:rPr>
        <w:t>五</w:t>
      </w:r>
      <w:r w:rsidRPr="00985A71">
        <w:rPr>
          <w:rFonts w:ascii="宋体" w:eastAsia="宋体" w:hAnsi="宋体" w:cs="Tahoma" w:hint="eastAsia"/>
          <w:color w:val="000000" w:themeColor="text1"/>
          <w:kern w:val="0"/>
          <w:sz w:val="24"/>
          <w:szCs w:val="24"/>
        </w:rPr>
        <w:t>条：供应商认为采购文件、采购过程和中标、成交结果使自己的权益受到损害，可向采购方提出质疑。</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第二十六</w:t>
      </w:r>
      <w:r w:rsidRPr="00985A71">
        <w:rPr>
          <w:rFonts w:ascii="宋体" w:eastAsia="宋体" w:hAnsi="宋体" w:cs="Tahoma" w:hint="eastAsia"/>
          <w:color w:val="000000" w:themeColor="text1"/>
          <w:kern w:val="0"/>
          <w:sz w:val="24"/>
          <w:szCs w:val="24"/>
        </w:rPr>
        <w:t>条：质疑人提起质疑应当符合下列条件：</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（一）质疑人是参与被质疑采购项目的供应商；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3A1FD6" w:rsidRPr="00985A71">
        <w:rPr>
          <w:rFonts w:ascii="宋体" w:eastAsia="宋体" w:hAnsi="宋体" w:cs="Tahoma" w:hint="eastAsia"/>
          <w:color w:val="000000" w:themeColor="text1"/>
          <w:kern w:val="0"/>
          <w:sz w:val="24"/>
          <w:szCs w:val="24"/>
        </w:rPr>
        <w:t>（二）在第二十七</w:t>
      </w:r>
      <w:r w:rsidRPr="00985A71">
        <w:rPr>
          <w:rFonts w:ascii="宋体" w:eastAsia="宋体" w:hAnsi="宋体" w:cs="Tahoma" w:hint="eastAsia"/>
          <w:color w:val="000000" w:themeColor="text1"/>
          <w:kern w:val="0"/>
          <w:sz w:val="24"/>
          <w:szCs w:val="24"/>
        </w:rPr>
        <w:t>条定的质疑有效期限内提起质疑；</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w:t>
      </w:r>
      <w:r w:rsidR="004C3D24" w:rsidRPr="00985A71">
        <w:rPr>
          <w:rFonts w:ascii="宋体" w:eastAsia="宋体" w:hAnsi="宋体" w:cs="Tahoma" w:hint="eastAsia"/>
          <w:color w:val="000000" w:themeColor="text1"/>
          <w:kern w:val="0"/>
          <w:sz w:val="24"/>
          <w:szCs w:val="24"/>
        </w:rPr>
        <w:t>三）质疑必须以书面形式提出，质疑书的内容和形式应当符合本办法第二</w:t>
      </w:r>
      <w:r w:rsidRPr="00985A71">
        <w:rPr>
          <w:rFonts w:ascii="宋体" w:eastAsia="宋体" w:hAnsi="宋体" w:cs="Tahoma" w:hint="eastAsia"/>
          <w:color w:val="000000" w:themeColor="text1"/>
          <w:kern w:val="0"/>
          <w:sz w:val="24"/>
          <w:szCs w:val="24"/>
        </w:rPr>
        <w:t>十</w:t>
      </w:r>
      <w:r w:rsidR="005D42F6" w:rsidRPr="00985A71">
        <w:rPr>
          <w:rFonts w:ascii="宋体" w:eastAsia="宋体" w:hAnsi="宋体" w:cs="Tahoma" w:hint="eastAsia"/>
          <w:color w:val="000000" w:themeColor="text1"/>
          <w:kern w:val="0"/>
          <w:sz w:val="24"/>
          <w:szCs w:val="24"/>
        </w:rPr>
        <w:t>九</w:t>
      </w:r>
      <w:r w:rsidRPr="00985A71">
        <w:rPr>
          <w:rFonts w:ascii="宋体" w:eastAsia="宋体" w:hAnsi="宋体" w:cs="Tahoma" w:hint="eastAsia"/>
          <w:color w:val="000000" w:themeColor="text1"/>
          <w:kern w:val="0"/>
          <w:sz w:val="24"/>
          <w:szCs w:val="24"/>
        </w:rPr>
        <w:t>规定，有效线索和相关证据齐全；</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（四）有关法律、行政法规、部门规章规定的其他条件。</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w:t>
      </w:r>
      <w:r w:rsidR="00C87C0B" w:rsidRPr="00985A71">
        <w:rPr>
          <w:rFonts w:ascii="宋体" w:eastAsia="宋体" w:hAnsi="宋体" w:cs="Tahoma" w:hint="eastAsia"/>
          <w:color w:val="000000" w:themeColor="text1"/>
          <w:kern w:val="0"/>
          <w:sz w:val="24"/>
          <w:szCs w:val="24"/>
        </w:rPr>
        <w:t>十</w:t>
      </w:r>
      <w:r w:rsidR="004C3D24" w:rsidRPr="00985A71">
        <w:rPr>
          <w:rFonts w:ascii="宋体" w:eastAsia="宋体" w:hAnsi="宋体" w:cs="Tahoma" w:hint="eastAsia"/>
          <w:color w:val="000000" w:themeColor="text1"/>
          <w:kern w:val="0"/>
          <w:sz w:val="24"/>
          <w:szCs w:val="24"/>
        </w:rPr>
        <w:t>七</w:t>
      </w:r>
      <w:r w:rsidRPr="00985A71">
        <w:rPr>
          <w:rFonts w:ascii="宋体" w:eastAsia="宋体" w:hAnsi="宋体" w:cs="Tahoma" w:hint="eastAsia"/>
          <w:color w:val="000000" w:themeColor="text1"/>
          <w:kern w:val="0"/>
          <w:sz w:val="24"/>
          <w:szCs w:val="24"/>
        </w:rPr>
        <w:t>条：供应商提出质疑应当在知道或者应当知道其权益受到损害之日起七个工作日内向采购方提出。</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w:t>
      </w:r>
      <w:r w:rsidRPr="00985A71">
        <w:rPr>
          <w:rFonts w:ascii="宋体" w:eastAsia="宋体" w:hAnsi="宋体" w:cs="Tahoma" w:hint="eastAsia"/>
          <w:color w:val="000000" w:themeColor="text1"/>
          <w:kern w:val="0"/>
          <w:sz w:val="24"/>
          <w:szCs w:val="24"/>
        </w:rPr>
        <w:t>十</w:t>
      </w:r>
      <w:r w:rsidR="004C3D24" w:rsidRPr="00985A71">
        <w:rPr>
          <w:rFonts w:ascii="宋体" w:eastAsia="宋体" w:hAnsi="宋体" w:cs="Tahoma" w:hint="eastAsia"/>
          <w:color w:val="000000" w:themeColor="text1"/>
          <w:kern w:val="0"/>
          <w:sz w:val="24"/>
          <w:szCs w:val="24"/>
        </w:rPr>
        <w:t>八</w:t>
      </w:r>
      <w:r w:rsidRPr="00985A71">
        <w:rPr>
          <w:rFonts w:ascii="宋体" w:eastAsia="宋体" w:hAnsi="宋体" w:cs="Tahoma" w:hint="eastAsia"/>
          <w:color w:val="000000" w:themeColor="text1"/>
          <w:kern w:val="0"/>
          <w:sz w:val="24"/>
          <w:szCs w:val="24"/>
        </w:rPr>
        <w:t>条：质疑人已经参与网上公开竞价、网上询价的报价或评审活动，再对采购信息提出质疑的，应当视为质疑已经超过有效期，属于无效质疑。</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第二</w:t>
      </w:r>
      <w:r w:rsidR="00847BC9" w:rsidRPr="00985A71">
        <w:rPr>
          <w:rFonts w:ascii="宋体" w:eastAsia="宋体" w:hAnsi="宋体" w:cs="Tahoma" w:hint="eastAsia"/>
          <w:color w:val="000000" w:themeColor="text1"/>
          <w:kern w:val="0"/>
          <w:sz w:val="24"/>
          <w:szCs w:val="24"/>
        </w:rPr>
        <w:t>十</w:t>
      </w:r>
      <w:r w:rsidR="004C3D24" w:rsidRPr="00985A71">
        <w:rPr>
          <w:rFonts w:ascii="宋体" w:eastAsia="宋体" w:hAnsi="宋体" w:cs="Tahoma" w:hint="eastAsia"/>
          <w:color w:val="000000" w:themeColor="text1"/>
          <w:kern w:val="0"/>
          <w:sz w:val="24"/>
          <w:szCs w:val="24"/>
        </w:rPr>
        <w:t>九</w:t>
      </w:r>
      <w:r w:rsidR="00847BC9" w:rsidRPr="00985A71">
        <w:rPr>
          <w:rFonts w:ascii="宋体" w:eastAsia="宋体" w:hAnsi="宋体" w:cs="Tahoma" w:hint="eastAsia"/>
          <w:color w:val="000000" w:themeColor="text1"/>
          <w:kern w:val="0"/>
          <w:sz w:val="24"/>
          <w:szCs w:val="24"/>
        </w:rPr>
        <w:t>条：质疑人提出质疑时，应当提交质疑书一式三</w:t>
      </w:r>
      <w:r w:rsidRPr="00985A71">
        <w:rPr>
          <w:rFonts w:ascii="宋体" w:eastAsia="宋体" w:hAnsi="宋体" w:cs="Tahoma" w:hint="eastAsia"/>
          <w:color w:val="000000" w:themeColor="text1"/>
          <w:kern w:val="0"/>
          <w:sz w:val="24"/>
          <w:szCs w:val="24"/>
        </w:rPr>
        <w:t>份。质疑书应当包括下列主要内容：</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lastRenderedPageBreak/>
        <w:t>    （一）质疑人全称、地址、邮政编码等；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（二）被质疑人及与质疑事项有关的当事人的自然人姓名或者法人、其他组织的名称；</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（三）被质疑采购项目的名称和询价单编号；</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（四）质疑的具体事项、明确的请求和主张；</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（五）质疑所依据的具体事实和具体理由，所依据的有关法律、行政法规、部门规章名称及具体条款的内容；</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（六）充足有效的线索和相关证据材料；</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（七）有效联系人和联系电话。</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第三</w:t>
      </w:r>
      <w:r w:rsidRPr="00985A71">
        <w:rPr>
          <w:rFonts w:ascii="宋体" w:eastAsia="宋体" w:hAnsi="宋体" w:cs="Tahoma" w:hint="eastAsia"/>
          <w:color w:val="000000" w:themeColor="text1"/>
          <w:kern w:val="0"/>
          <w:sz w:val="24"/>
          <w:szCs w:val="24"/>
        </w:rPr>
        <w:t>十条：质疑书必须由法定代表人签署本人姓名或印盖本人姓名章并加盖单位公章。质疑书由参加采购项目的授权代表签署本人姓名或印盖本人姓名章的，应当有法定代表人的特别授权。</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第三</w:t>
      </w:r>
      <w:r w:rsidRPr="00985A71">
        <w:rPr>
          <w:rFonts w:ascii="宋体" w:eastAsia="宋体" w:hAnsi="宋体" w:cs="Tahoma" w:hint="eastAsia"/>
          <w:color w:val="000000" w:themeColor="text1"/>
          <w:kern w:val="0"/>
          <w:sz w:val="24"/>
          <w:szCs w:val="24"/>
        </w:rPr>
        <w:t>十</w:t>
      </w:r>
      <w:r w:rsidR="004C3D24" w:rsidRPr="00985A71">
        <w:rPr>
          <w:rFonts w:ascii="宋体" w:eastAsia="宋体" w:hAnsi="宋体" w:cs="Tahoma" w:hint="eastAsia"/>
          <w:color w:val="000000" w:themeColor="text1"/>
          <w:kern w:val="0"/>
          <w:sz w:val="24"/>
          <w:szCs w:val="24"/>
        </w:rPr>
        <w:t>一</w:t>
      </w:r>
      <w:r w:rsidRPr="00985A71">
        <w:rPr>
          <w:rFonts w:ascii="宋体" w:eastAsia="宋体" w:hAnsi="宋体" w:cs="Tahoma" w:hint="eastAsia"/>
          <w:color w:val="000000" w:themeColor="text1"/>
          <w:kern w:val="0"/>
          <w:sz w:val="24"/>
          <w:szCs w:val="24"/>
        </w:rPr>
        <w:t>条：质疑书的递交可以采取传真或当面递交等形式。采取传真形式的，应当在传真发出之日起两个工作日内，将质疑书原件以邮寄、快递或当面递交的方式送达质疑受理机构。</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第三十二</w:t>
      </w:r>
      <w:r w:rsidRPr="00985A71">
        <w:rPr>
          <w:rFonts w:ascii="宋体" w:eastAsia="宋体" w:hAnsi="宋体" w:cs="Tahoma" w:hint="eastAsia"/>
          <w:color w:val="000000" w:themeColor="text1"/>
          <w:kern w:val="0"/>
          <w:sz w:val="24"/>
          <w:szCs w:val="24"/>
        </w:rPr>
        <w:t>条：质疑受理机构应当在收到质疑书原件的当日与质疑人办理签收手续。</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第三十三</w:t>
      </w:r>
      <w:r w:rsidRPr="00985A71">
        <w:rPr>
          <w:rFonts w:ascii="宋体" w:eastAsia="宋体" w:hAnsi="宋体" w:cs="Tahoma" w:hint="eastAsia"/>
          <w:color w:val="000000" w:themeColor="text1"/>
          <w:kern w:val="0"/>
          <w:sz w:val="24"/>
          <w:szCs w:val="24"/>
        </w:rPr>
        <w:t>条：有下列情形之一的，属于无效质疑，质疑受理机构可不予受理：</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（一）未在有效期限内提出质疑的；</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（二）质疑未以书面形式提出的；</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（三）所提交材料未明示属于质疑材料的；</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（四）质疑书未按第</w:t>
      </w:r>
      <w:r w:rsidR="008A5F5C" w:rsidRPr="00985A71">
        <w:rPr>
          <w:rFonts w:ascii="宋体" w:eastAsia="宋体" w:hAnsi="宋体" w:cs="Tahoma" w:hint="eastAsia"/>
          <w:color w:val="000000" w:themeColor="text1"/>
          <w:kern w:val="0"/>
          <w:sz w:val="24"/>
          <w:szCs w:val="24"/>
        </w:rPr>
        <w:t>三</w:t>
      </w:r>
      <w:r w:rsidR="00A10C81" w:rsidRPr="00985A71">
        <w:rPr>
          <w:rFonts w:ascii="宋体" w:eastAsia="宋体" w:hAnsi="宋体" w:cs="Tahoma" w:hint="eastAsia"/>
          <w:color w:val="000000" w:themeColor="text1"/>
          <w:kern w:val="0"/>
          <w:sz w:val="24"/>
          <w:szCs w:val="24"/>
        </w:rPr>
        <w:t>十</w:t>
      </w:r>
      <w:r w:rsidR="008A5F5C" w:rsidRPr="00985A71">
        <w:rPr>
          <w:rFonts w:ascii="宋体" w:eastAsia="宋体" w:hAnsi="宋体" w:cs="Tahoma" w:hint="eastAsia"/>
          <w:color w:val="000000" w:themeColor="text1"/>
          <w:kern w:val="0"/>
          <w:sz w:val="24"/>
          <w:szCs w:val="24"/>
        </w:rPr>
        <w:t>条</w:t>
      </w:r>
      <w:r w:rsidRPr="00985A71">
        <w:rPr>
          <w:rFonts w:ascii="宋体" w:eastAsia="宋体" w:hAnsi="宋体" w:cs="Tahoma" w:hint="eastAsia"/>
          <w:color w:val="000000" w:themeColor="text1"/>
          <w:kern w:val="0"/>
          <w:sz w:val="24"/>
          <w:szCs w:val="24"/>
        </w:rPr>
        <w:t>要求签署盖章或者质疑书加盖合同专用章的；</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（五）质疑书未提供有效联系人或联系方式的；</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（六）质疑事项已经进入投诉或者诉讼程序的；</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（七）其它不符合受理条件的情形。</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lastRenderedPageBreak/>
        <w:t xml:space="preserve">    </w:t>
      </w:r>
      <w:r w:rsidR="004C3D24" w:rsidRPr="00985A71">
        <w:rPr>
          <w:rFonts w:ascii="宋体" w:eastAsia="宋体" w:hAnsi="宋体" w:cs="Tahoma" w:hint="eastAsia"/>
          <w:color w:val="000000" w:themeColor="text1"/>
          <w:kern w:val="0"/>
          <w:sz w:val="24"/>
          <w:szCs w:val="24"/>
        </w:rPr>
        <w:t>第三十四</w:t>
      </w:r>
      <w:r w:rsidRPr="00985A71">
        <w:rPr>
          <w:rFonts w:ascii="宋体" w:eastAsia="宋体" w:hAnsi="宋体" w:cs="Tahoma" w:hint="eastAsia"/>
          <w:color w:val="000000" w:themeColor="text1"/>
          <w:kern w:val="0"/>
          <w:sz w:val="24"/>
          <w:szCs w:val="24"/>
        </w:rPr>
        <w:t>条：除上述第（二）、（五）项规定情形外，质疑受理机构应当书面告知质疑人修改并重新提交质疑书，并说明理由，在办理签收手续之日起五个工作日内向质疑人进行回复。</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第三</w:t>
      </w:r>
      <w:r w:rsidR="00C87C0B" w:rsidRPr="00985A71">
        <w:rPr>
          <w:rFonts w:ascii="宋体" w:eastAsia="宋体" w:hAnsi="宋体" w:cs="Tahoma" w:hint="eastAsia"/>
          <w:color w:val="000000" w:themeColor="text1"/>
          <w:kern w:val="0"/>
          <w:sz w:val="24"/>
          <w:szCs w:val="24"/>
        </w:rPr>
        <w:t>十</w:t>
      </w:r>
      <w:r w:rsidR="004C3D24" w:rsidRPr="00985A71">
        <w:rPr>
          <w:rFonts w:ascii="宋体" w:eastAsia="宋体" w:hAnsi="宋体" w:cs="Tahoma" w:hint="eastAsia"/>
          <w:color w:val="000000" w:themeColor="text1"/>
          <w:kern w:val="0"/>
          <w:sz w:val="24"/>
          <w:szCs w:val="24"/>
        </w:rPr>
        <w:t>五</w:t>
      </w:r>
      <w:r w:rsidRPr="00985A71">
        <w:rPr>
          <w:rFonts w:ascii="宋体" w:eastAsia="宋体" w:hAnsi="宋体" w:cs="Tahoma" w:hint="eastAsia"/>
          <w:color w:val="000000" w:themeColor="text1"/>
          <w:kern w:val="0"/>
          <w:sz w:val="24"/>
          <w:szCs w:val="24"/>
        </w:rPr>
        <w:t>条：质疑受理机构对质疑作出处理决定或者驳回质疑，应当起草《质疑处理结果通知书》，内容包括下列主要事项：</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（一）质疑人和被质疑人全称、地址等；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（二）质疑人委托代理人办理的，应载明代理人的姓名、职业、地址、联系方式等；</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（三）质疑处理决定的具体内容、事实根据和法律依据；</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（四）告知质疑人投诉权利；</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（五）质疑处理决定的日期。</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《质疑处理结果通知书》应当以适当的方式送达质疑人、被质疑人及其他与质疑处理结果有利害关系的采购</w:t>
      </w:r>
      <w:r w:rsidR="007F3CBA" w:rsidRPr="00985A71">
        <w:rPr>
          <w:rFonts w:ascii="宋体" w:eastAsia="宋体" w:hAnsi="宋体" w:cs="Tahoma" w:hint="eastAsia"/>
          <w:color w:val="000000" w:themeColor="text1"/>
          <w:kern w:val="0"/>
          <w:sz w:val="24"/>
          <w:szCs w:val="24"/>
        </w:rPr>
        <w:t>活动</w:t>
      </w:r>
      <w:r w:rsidRPr="00985A71">
        <w:rPr>
          <w:rFonts w:ascii="宋体" w:eastAsia="宋体" w:hAnsi="宋体" w:cs="Tahoma" w:hint="eastAsia"/>
          <w:color w:val="000000" w:themeColor="text1"/>
          <w:kern w:val="0"/>
          <w:sz w:val="24"/>
          <w:szCs w:val="24"/>
        </w:rPr>
        <w:t>当事人。</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第三十六</w:t>
      </w:r>
      <w:r w:rsidRPr="00985A71">
        <w:rPr>
          <w:rFonts w:ascii="宋体" w:eastAsia="宋体" w:hAnsi="宋体" w:cs="Tahoma" w:hint="eastAsia"/>
          <w:color w:val="000000" w:themeColor="text1"/>
          <w:kern w:val="0"/>
          <w:sz w:val="24"/>
          <w:szCs w:val="24"/>
        </w:rPr>
        <w:t>条：因质疑情况复杂，组织调查论证或鉴定审查时间较长的，经质疑人书面同意后，质疑受理机构可适当延长质疑处理时间，但延长的时间最长不得超过七个工作日。</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第三十七</w:t>
      </w:r>
      <w:r w:rsidRPr="00985A71">
        <w:rPr>
          <w:rFonts w:ascii="宋体" w:eastAsia="宋体" w:hAnsi="宋体" w:cs="Tahoma" w:hint="eastAsia"/>
          <w:color w:val="000000" w:themeColor="text1"/>
          <w:kern w:val="0"/>
          <w:sz w:val="24"/>
          <w:szCs w:val="24"/>
        </w:rPr>
        <w:t>条：质疑受理机构可视情况在平台上公告质疑内容及处理结果。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4C3D24" w:rsidRPr="00985A71">
        <w:rPr>
          <w:rFonts w:ascii="宋体" w:eastAsia="宋体" w:hAnsi="宋体" w:cs="Tahoma" w:hint="eastAsia"/>
          <w:color w:val="000000" w:themeColor="text1"/>
          <w:kern w:val="0"/>
          <w:sz w:val="24"/>
          <w:szCs w:val="24"/>
        </w:rPr>
        <w:t>第三</w:t>
      </w:r>
      <w:r w:rsidRPr="00985A71">
        <w:rPr>
          <w:rFonts w:ascii="宋体" w:eastAsia="宋体" w:hAnsi="宋体" w:cs="Tahoma" w:hint="eastAsia"/>
          <w:color w:val="000000" w:themeColor="text1"/>
          <w:kern w:val="0"/>
          <w:sz w:val="24"/>
          <w:szCs w:val="24"/>
        </w:rPr>
        <w:t>十</w:t>
      </w:r>
      <w:r w:rsidR="004C3D24" w:rsidRPr="00985A71">
        <w:rPr>
          <w:rFonts w:ascii="宋体" w:eastAsia="宋体" w:hAnsi="宋体" w:cs="Tahoma" w:hint="eastAsia"/>
          <w:color w:val="000000" w:themeColor="text1"/>
          <w:kern w:val="0"/>
          <w:sz w:val="24"/>
          <w:szCs w:val="24"/>
        </w:rPr>
        <w:t>八</w:t>
      </w:r>
      <w:r w:rsidRPr="00985A71">
        <w:rPr>
          <w:rFonts w:ascii="宋体" w:eastAsia="宋体" w:hAnsi="宋体" w:cs="Tahoma" w:hint="eastAsia"/>
          <w:color w:val="000000" w:themeColor="text1"/>
          <w:kern w:val="0"/>
          <w:sz w:val="24"/>
          <w:szCs w:val="24"/>
        </w:rPr>
        <w:t>条：供应商对采购方答复不满或者采购方未在规定的时间内答复的，可以在答复期满后十五个工作日向平台投诉</w:t>
      </w:r>
      <w:r w:rsidR="00BB2B64" w:rsidRPr="00985A71">
        <w:rPr>
          <w:rFonts w:ascii="宋体" w:eastAsia="宋体" w:hAnsi="宋体" w:cs="Tahoma" w:hint="eastAsia"/>
          <w:color w:val="000000" w:themeColor="text1"/>
          <w:kern w:val="0"/>
          <w:sz w:val="24"/>
          <w:szCs w:val="24"/>
        </w:rPr>
        <w:t>,平台将及时与采购方联系了解相关情况，并督促采购方在在五天内给予答复</w:t>
      </w:r>
      <w:r w:rsidRPr="00985A71">
        <w:rPr>
          <w:rFonts w:ascii="宋体" w:eastAsia="宋体" w:hAnsi="宋体" w:cs="Tahoma" w:hint="eastAsia"/>
          <w:color w:val="000000" w:themeColor="text1"/>
          <w:kern w:val="0"/>
          <w:sz w:val="24"/>
          <w:szCs w:val="24"/>
        </w:rPr>
        <w:t>。</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w:t>
      </w:r>
      <w:r w:rsidR="00442A72" w:rsidRPr="00985A71">
        <w:rPr>
          <w:rFonts w:ascii="宋体" w:eastAsia="宋体" w:hAnsi="宋体" w:cs="Tahoma" w:hint="eastAsia"/>
          <w:color w:val="000000" w:themeColor="text1"/>
          <w:kern w:val="0"/>
          <w:sz w:val="24"/>
          <w:szCs w:val="24"/>
        </w:rPr>
        <w:t xml:space="preserve">   </w:t>
      </w:r>
      <w:r w:rsidRPr="00985A71">
        <w:rPr>
          <w:rFonts w:ascii="宋体" w:eastAsia="宋体" w:hAnsi="宋体" w:cs="Tahoma" w:hint="eastAsia"/>
          <w:color w:val="000000" w:themeColor="text1"/>
          <w:kern w:val="0"/>
          <w:sz w:val="24"/>
          <w:szCs w:val="24"/>
        </w:rPr>
        <w:t>第七章：风险提示</w:t>
      </w:r>
      <w:r w:rsidRPr="00985A71">
        <w:rPr>
          <w:rFonts w:ascii="Tahoma" w:eastAsia="宋体" w:hAnsi="Tahoma" w:cs="Tahoma"/>
          <w:color w:val="000000" w:themeColor="text1"/>
          <w:kern w:val="0"/>
          <w:sz w:val="18"/>
          <w:szCs w:val="18"/>
        </w:rPr>
        <w:t>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251D76" w:rsidRPr="00985A71">
        <w:rPr>
          <w:rFonts w:ascii="宋体" w:eastAsia="宋体" w:hAnsi="宋体" w:cs="Tahoma" w:hint="eastAsia"/>
          <w:color w:val="000000" w:themeColor="text1"/>
          <w:kern w:val="0"/>
          <w:sz w:val="24"/>
          <w:szCs w:val="24"/>
        </w:rPr>
        <w:t>第三</w:t>
      </w:r>
      <w:r w:rsidRPr="00985A71">
        <w:rPr>
          <w:rFonts w:ascii="宋体" w:eastAsia="宋体" w:hAnsi="宋体" w:cs="Tahoma" w:hint="eastAsia"/>
          <w:color w:val="000000" w:themeColor="text1"/>
          <w:kern w:val="0"/>
          <w:sz w:val="24"/>
          <w:szCs w:val="24"/>
        </w:rPr>
        <w:t>十</w:t>
      </w:r>
      <w:r w:rsidR="00251D76" w:rsidRPr="00985A71">
        <w:rPr>
          <w:rFonts w:ascii="宋体" w:eastAsia="宋体" w:hAnsi="宋体" w:cs="Tahoma" w:hint="eastAsia"/>
          <w:color w:val="000000" w:themeColor="text1"/>
          <w:kern w:val="0"/>
          <w:sz w:val="24"/>
          <w:szCs w:val="24"/>
        </w:rPr>
        <w:t>九</w:t>
      </w:r>
      <w:r w:rsidRPr="00985A71">
        <w:rPr>
          <w:rFonts w:ascii="宋体" w:eastAsia="宋体" w:hAnsi="宋体" w:cs="Tahoma" w:hint="eastAsia"/>
          <w:color w:val="000000" w:themeColor="text1"/>
          <w:kern w:val="0"/>
          <w:sz w:val="24"/>
          <w:szCs w:val="24"/>
        </w:rPr>
        <w:t>条：平台所涉及的页面、邮件以及移动通讯等服务，可能会受到各个环节不稳定因素的影响。因此平台存在因以下不可抗力：计算机病毒或黑客攻击、系统不稳定、用户所在位置、用户关机、移动网络、互联网络、通信线路、页面浏览器原因等，造成服务中断或不能满足用户要求的风险。使用平台的用户须承担以上风险。平台对因此导致用户不能发送和接受阅读信息、传输错误、未予储存或其它问题不承担任何责任。对于不可抗力导致的用户数据损失、丢失或服务停止，平台将不承担任何责任。</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251D76" w:rsidRPr="00985A71">
        <w:rPr>
          <w:rFonts w:ascii="宋体" w:eastAsia="宋体" w:hAnsi="宋体" w:cs="Tahoma" w:hint="eastAsia"/>
          <w:color w:val="000000" w:themeColor="text1"/>
          <w:kern w:val="0"/>
          <w:sz w:val="24"/>
          <w:szCs w:val="24"/>
        </w:rPr>
        <w:t>第四十</w:t>
      </w:r>
      <w:r w:rsidRPr="00985A71">
        <w:rPr>
          <w:rFonts w:ascii="宋体" w:eastAsia="宋体" w:hAnsi="宋体" w:cs="Tahoma" w:hint="eastAsia"/>
          <w:color w:val="000000" w:themeColor="text1"/>
          <w:kern w:val="0"/>
          <w:sz w:val="24"/>
          <w:szCs w:val="24"/>
        </w:rPr>
        <w:t>条：平台无法对用户的使用行为进行全面控制，因此对用户不作任何类型的担保。用户访问平台页面、下载资料或信息而导致该用户电脑系统损坏或资料流失，其风险自行负担。</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lastRenderedPageBreak/>
        <w:t xml:space="preserve">    </w:t>
      </w:r>
      <w:r w:rsidR="00C87C0B" w:rsidRPr="00985A71">
        <w:rPr>
          <w:rFonts w:ascii="宋体" w:eastAsia="宋体" w:hAnsi="宋体" w:cs="Tahoma" w:hint="eastAsia"/>
          <w:color w:val="000000" w:themeColor="text1"/>
          <w:kern w:val="0"/>
          <w:sz w:val="24"/>
          <w:szCs w:val="24"/>
        </w:rPr>
        <w:t>第四</w:t>
      </w:r>
      <w:r w:rsidRPr="00985A71">
        <w:rPr>
          <w:rFonts w:ascii="宋体" w:eastAsia="宋体" w:hAnsi="宋体" w:cs="Tahoma" w:hint="eastAsia"/>
          <w:color w:val="000000" w:themeColor="text1"/>
          <w:kern w:val="0"/>
          <w:sz w:val="24"/>
          <w:szCs w:val="24"/>
        </w:rPr>
        <w:t>十</w:t>
      </w:r>
      <w:r w:rsidR="00251D76" w:rsidRPr="00985A71">
        <w:rPr>
          <w:rFonts w:ascii="宋体" w:eastAsia="宋体" w:hAnsi="宋体" w:cs="Tahoma" w:hint="eastAsia"/>
          <w:color w:val="000000" w:themeColor="text1"/>
          <w:kern w:val="0"/>
          <w:sz w:val="24"/>
          <w:szCs w:val="24"/>
        </w:rPr>
        <w:t>一</w:t>
      </w:r>
      <w:r w:rsidRPr="00985A71">
        <w:rPr>
          <w:rFonts w:ascii="宋体" w:eastAsia="宋体" w:hAnsi="宋体" w:cs="Tahoma" w:hint="eastAsia"/>
          <w:color w:val="000000" w:themeColor="text1"/>
          <w:kern w:val="0"/>
          <w:sz w:val="24"/>
          <w:szCs w:val="24"/>
        </w:rPr>
        <w:t>条：平台对于采购方和供应商所发布信息的合法性、真实性，以及采购方和供应商履行交易的能力等，不做任何担保，风险由各利益相关方自行承担。如果某一方因使用平台而受到利益损害时，平台不负任何补偿或赔偿责任，但会协助采购方和供应商双方进行调解。</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第四</w:t>
      </w:r>
      <w:r w:rsidRPr="00985A71">
        <w:rPr>
          <w:rFonts w:ascii="宋体" w:eastAsia="宋体" w:hAnsi="宋体" w:cs="Tahoma" w:hint="eastAsia"/>
          <w:color w:val="000000" w:themeColor="text1"/>
          <w:kern w:val="0"/>
          <w:sz w:val="24"/>
          <w:szCs w:val="24"/>
        </w:rPr>
        <w:t>十</w:t>
      </w:r>
      <w:r w:rsidR="00251D76" w:rsidRPr="00985A71">
        <w:rPr>
          <w:rFonts w:ascii="宋体" w:eastAsia="宋体" w:hAnsi="宋体" w:cs="Tahoma" w:hint="eastAsia"/>
          <w:color w:val="000000" w:themeColor="text1"/>
          <w:kern w:val="0"/>
          <w:sz w:val="24"/>
          <w:szCs w:val="24"/>
        </w:rPr>
        <w:t>二</w:t>
      </w:r>
      <w:r w:rsidRPr="00985A71">
        <w:rPr>
          <w:rFonts w:ascii="宋体" w:eastAsia="宋体" w:hAnsi="宋体" w:cs="Tahoma" w:hint="eastAsia"/>
          <w:color w:val="000000" w:themeColor="text1"/>
          <w:kern w:val="0"/>
          <w:sz w:val="24"/>
          <w:szCs w:val="24"/>
        </w:rPr>
        <w:t>条：在保证网上交易公平、公正、公开的前提下，平台运营商有权对用户注册数据以及交易数据进行查阅。</w:t>
      </w:r>
      <w:r w:rsidR="003C74EE" w:rsidRPr="00985A71">
        <w:rPr>
          <w:rFonts w:ascii="宋体" w:eastAsia="宋体" w:hAnsi="宋体" w:cs="Tahoma" w:hint="eastAsia"/>
          <w:color w:val="000000" w:themeColor="text1"/>
          <w:kern w:val="0"/>
          <w:sz w:val="24"/>
          <w:szCs w:val="24"/>
        </w:rPr>
        <w:t>并可依照法定程序、公司内部管理程序将数据提供相关行政、管理部门。</w:t>
      </w:r>
      <w:r w:rsidRPr="00985A71">
        <w:rPr>
          <w:rFonts w:ascii="Tahoma" w:eastAsia="宋体" w:hAnsi="Tahoma" w:cs="Tahoma"/>
          <w:color w:val="000000" w:themeColor="text1"/>
          <w:kern w:val="0"/>
          <w:sz w:val="18"/>
          <w:szCs w:val="18"/>
        </w:rPr>
        <w:t> </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第八章：其他规定</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第四</w:t>
      </w:r>
      <w:r w:rsidRPr="00985A71">
        <w:rPr>
          <w:rFonts w:ascii="宋体" w:eastAsia="宋体" w:hAnsi="宋体" w:cs="Tahoma" w:hint="eastAsia"/>
          <w:color w:val="000000" w:themeColor="text1"/>
          <w:kern w:val="0"/>
          <w:sz w:val="24"/>
          <w:szCs w:val="24"/>
        </w:rPr>
        <w:t>十</w:t>
      </w:r>
      <w:r w:rsidR="00251D76" w:rsidRPr="00985A71">
        <w:rPr>
          <w:rFonts w:ascii="宋体" w:eastAsia="宋体" w:hAnsi="宋体" w:cs="Tahoma" w:hint="eastAsia"/>
          <w:color w:val="000000" w:themeColor="text1"/>
          <w:kern w:val="0"/>
          <w:sz w:val="24"/>
          <w:szCs w:val="24"/>
        </w:rPr>
        <w:t>三</w:t>
      </w:r>
      <w:r w:rsidRPr="00985A71">
        <w:rPr>
          <w:rFonts w:ascii="宋体" w:eastAsia="宋体" w:hAnsi="宋体" w:cs="Tahoma" w:hint="eastAsia"/>
          <w:color w:val="000000" w:themeColor="text1"/>
          <w:kern w:val="0"/>
          <w:sz w:val="24"/>
          <w:szCs w:val="24"/>
        </w:rPr>
        <w:t>条：本须知为平台网上交易的一般规则，采购方制订的补充规则在不违反法律、法规的前提下，对供应商具有同等的约束力；本须知会随着平台应用范围的变化及时更新，章节、条款、内容的变化请关注官方网站最新版本，本须知的最终解释权为</w:t>
      </w:r>
      <w:r w:rsidR="003C74EE" w:rsidRPr="00985A71">
        <w:rPr>
          <w:rFonts w:ascii="宋体" w:eastAsia="宋体" w:hAnsi="宋体" w:cs="Tahoma" w:hint="eastAsia"/>
          <w:color w:val="000000" w:themeColor="text1"/>
          <w:kern w:val="0"/>
          <w:sz w:val="24"/>
          <w:szCs w:val="24"/>
        </w:rPr>
        <w:t>上海建工电子商务有限公司。</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xml:space="preserve">    </w:t>
      </w:r>
      <w:r w:rsidR="00C87C0B" w:rsidRPr="00985A71">
        <w:rPr>
          <w:rFonts w:ascii="宋体" w:eastAsia="宋体" w:hAnsi="宋体" w:cs="Tahoma" w:hint="eastAsia"/>
          <w:color w:val="000000" w:themeColor="text1"/>
          <w:kern w:val="0"/>
          <w:sz w:val="24"/>
          <w:szCs w:val="24"/>
        </w:rPr>
        <w:t>第四</w:t>
      </w:r>
      <w:r w:rsidRPr="00985A71">
        <w:rPr>
          <w:rFonts w:ascii="宋体" w:eastAsia="宋体" w:hAnsi="宋体" w:cs="Tahoma" w:hint="eastAsia"/>
          <w:color w:val="000000" w:themeColor="text1"/>
          <w:kern w:val="0"/>
          <w:sz w:val="24"/>
          <w:szCs w:val="24"/>
        </w:rPr>
        <w:t>十</w:t>
      </w:r>
      <w:r w:rsidR="00251D76" w:rsidRPr="00985A71">
        <w:rPr>
          <w:rFonts w:ascii="宋体" w:eastAsia="宋体" w:hAnsi="宋体" w:cs="Tahoma" w:hint="eastAsia"/>
          <w:color w:val="000000" w:themeColor="text1"/>
          <w:kern w:val="0"/>
          <w:sz w:val="24"/>
          <w:szCs w:val="24"/>
        </w:rPr>
        <w:t>四</w:t>
      </w:r>
      <w:r w:rsidRPr="00985A71">
        <w:rPr>
          <w:rFonts w:ascii="宋体" w:eastAsia="宋体" w:hAnsi="宋体" w:cs="Tahoma" w:hint="eastAsia"/>
          <w:color w:val="000000" w:themeColor="text1"/>
          <w:kern w:val="0"/>
          <w:sz w:val="24"/>
          <w:szCs w:val="24"/>
        </w:rPr>
        <w:t>条：本须知自发布日起生效。</w:t>
      </w:r>
    </w:p>
    <w:p w:rsidR="001862E5" w:rsidRPr="00985A71" w:rsidRDefault="001862E5" w:rsidP="001862E5">
      <w:pPr>
        <w:widowControl/>
        <w:spacing w:before="100" w:beforeAutospacing="1" w:after="100" w:afterAutospacing="1"/>
        <w:jc w:val="left"/>
        <w:rPr>
          <w:rFonts w:ascii="Tahoma" w:eastAsia="宋体" w:hAnsi="Tahoma" w:cs="Tahoma"/>
          <w:color w:val="000000" w:themeColor="text1"/>
          <w:kern w:val="0"/>
          <w:sz w:val="18"/>
          <w:szCs w:val="18"/>
        </w:rPr>
      </w:pPr>
      <w:r w:rsidRPr="00985A71">
        <w:rPr>
          <w:rFonts w:ascii="宋体" w:eastAsia="宋体" w:hAnsi="宋体" w:cs="Tahoma" w:hint="eastAsia"/>
          <w:color w:val="000000" w:themeColor="text1"/>
          <w:kern w:val="0"/>
          <w:sz w:val="24"/>
          <w:szCs w:val="24"/>
        </w:rPr>
        <w:t>                                                                                                    </w:t>
      </w:r>
      <w:r w:rsidR="003C74EE" w:rsidRPr="00985A71">
        <w:rPr>
          <w:rFonts w:ascii="宋体" w:eastAsia="宋体" w:hAnsi="宋体" w:cs="Tahoma" w:hint="eastAsia"/>
          <w:color w:val="000000" w:themeColor="text1"/>
          <w:kern w:val="0"/>
          <w:sz w:val="24"/>
          <w:szCs w:val="24"/>
        </w:rPr>
        <w:t xml:space="preserve">                                </w:t>
      </w:r>
      <w:r w:rsidRPr="00985A71">
        <w:rPr>
          <w:rFonts w:ascii="宋体" w:eastAsia="宋体" w:hAnsi="宋体" w:cs="Tahoma"/>
          <w:color w:val="000000" w:themeColor="text1"/>
          <w:kern w:val="0"/>
          <w:sz w:val="24"/>
          <w:szCs w:val="24"/>
        </w:rPr>
        <w:t>20</w:t>
      </w:r>
      <w:r w:rsidR="003C74EE" w:rsidRPr="00985A71">
        <w:rPr>
          <w:rFonts w:ascii="宋体" w:eastAsia="宋体" w:hAnsi="宋体" w:cs="Tahoma" w:hint="eastAsia"/>
          <w:color w:val="000000" w:themeColor="text1"/>
          <w:kern w:val="0"/>
          <w:sz w:val="24"/>
          <w:szCs w:val="24"/>
        </w:rPr>
        <w:t>16</w:t>
      </w:r>
      <w:r w:rsidRPr="00985A71">
        <w:rPr>
          <w:rFonts w:ascii="宋体" w:eastAsia="宋体" w:hAnsi="宋体" w:cs="Tahoma"/>
          <w:color w:val="000000" w:themeColor="text1"/>
          <w:kern w:val="0"/>
          <w:sz w:val="24"/>
          <w:szCs w:val="24"/>
        </w:rPr>
        <w:t>年</w:t>
      </w:r>
      <w:r w:rsidR="003C74EE" w:rsidRPr="00985A71">
        <w:rPr>
          <w:rFonts w:ascii="宋体" w:eastAsia="宋体" w:hAnsi="宋体" w:cs="Tahoma" w:hint="eastAsia"/>
          <w:color w:val="000000" w:themeColor="text1"/>
          <w:kern w:val="0"/>
          <w:sz w:val="24"/>
          <w:szCs w:val="24"/>
        </w:rPr>
        <w:t>1</w:t>
      </w:r>
      <w:r w:rsidRPr="00985A71">
        <w:rPr>
          <w:rFonts w:ascii="宋体" w:eastAsia="宋体" w:hAnsi="宋体" w:cs="Tahoma"/>
          <w:color w:val="000000" w:themeColor="text1"/>
          <w:kern w:val="0"/>
          <w:sz w:val="24"/>
          <w:szCs w:val="24"/>
        </w:rPr>
        <w:t>月</w:t>
      </w:r>
      <w:r w:rsidR="00985A71">
        <w:rPr>
          <w:rFonts w:ascii="宋体" w:eastAsia="宋体" w:hAnsi="宋体" w:cs="Tahoma" w:hint="eastAsia"/>
          <w:color w:val="000000" w:themeColor="text1"/>
          <w:kern w:val="0"/>
          <w:sz w:val="24"/>
          <w:szCs w:val="24"/>
        </w:rPr>
        <w:t>11</w:t>
      </w:r>
      <w:r w:rsidRPr="00985A71">
        <w:rPr>
          <w:rFonts w:ascii="宋体" w:eastAsia="宋体" w:hAnsi="宋体" w:cs="Tahoma"/>
          <w:color w:val="000000" w:themeColor="text1"/>
          <w:kern w:val="0"/>
          <w:sz w:val="24"/>
          <w:szCs w:val="24"/>
        </w:rPr>
        <w:t>日</w:t>
      </w:r>
    </w:p>
    <w:p w:rsidR="00324AA5" w:rsidRPr="00985A71" w:rsidRDefault="00324AA5">
      <w:pPr>
        <w:rPr>
          <w:color w:val="000000" w:themeColor="text1"/>
        </w:rPr>
      </w:pPr>
    </w:p>
    <w:sectPr w:rsidR="00324AA5" w:rsidRPr="00985A71" w:rsidSect="00324A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888" w:rsidRDefault="00BC2888" w:rsidP="00642260">
      <w:r>
        <w:separator/>
      </w:r>
    </w:p>
  </w:endnote>
  <w:endnote w:type="continuationSeparator" w:id="1">
    <w:p w:rsidR="00BC2888" w:rsidRDefault="00BC2888" w:rsidP="00642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888" w:rsidRDefault="00BC2888" w:rsidP="00642260">
      <w:r>
        <w:separator/>
      </w:r>
    </w:p>
  </w:footnote>
  <w:footnote w:type="continuationSeparator" w:id="1">
    <w:p w:rsidR="00BC2888" w:rsidRDefault="00BC2888" w:rsidP="00642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2E5"/>
    <w:rsid w:val="00004106"/>
    <w:rsid w:val="00041BC2"/>
    <w:rsid w:val="000533C1"/>
    <w:rsid w:val="000711A5"/>
    <w:rsid w:val="0008529D"/>
    <w:rsid w:val="00105454"/>
    <w:rsid w:val="00170C7A"/>
    <w:rsid w:val="001862E5"/>
    <w:rsid w:val="001D7E64"/>
    <w:rsid w:val="00232AD9"/>
    <w:rsid w:val="00250444"/>
    <w:rsid w:val="00251D76"/>
    <w:rsid w:val="00316273"/>
    <w:rsid w:val="00324AA5"/>
    <w:rsid w:val="00331A66"/>
    <w:rsid w:val="003A1FD6"/>
    <w:rsid w:val="003C74EE"/>
    <w:rsid w:val="003F0414"/>
    <w:rsid w:val="00406B15"/>
    <w:rsid w:val="00415945"/>
    <w:rsid w:val="00442A72"/>
    <w:rsid w:val="00447EC5"/>
    <w:rsid w:val="004C3D24"/>
    <w:rsid w:val="00502215"/>
    <w:rsid w:val="00546BB4"/>
    <w:rsid w:val="00556F12"/>
    <w:rsid w:val="005870B2"/>
    <w:rsid w:val="005A29C2"/>
    <w:rsid w:val="005D42F6"/>
    <w:rsid w:val="005E57BC"/>
    <w:rsid w:val="00634A3A"/>
    <w:rsid w:val="00642260"/>
    <w:rsid w:val="006E5119"/>
    <w:rsid w:val="006F6DFC"/>
    <w:rsid w:val="00706262"/>
    <w:rsid w:val="00763F51"/>
    <w:rsid w:val="007F3CBA"/>
    <w:rsid w:val="007F7C60"/>
    <w:rsid w:val="00836BF6"/>
    <w:rsid w:val="00847018"/>
    <w:rsid w:val="00847BC9"/>
    <w:rsid w:val="0086734B"/>
    <w:rsid w:val="008A5F5C"/>
    <w:rsid w:val="008B0797"/>
    <w:rsid w:val="008B6BF2"/>
    <w:rsid w:val="00913A4A"/>
    <w:rsid w:val="009619D1"/>
    <w:rsid w:val="00985A71"/>
    <w:rsid w:val="009B7C2B"/>
    <w:rsid w:val="009E12B1"/>
    <w:rsid w:val="009F33F4"/>
    <w:rsid w:val="00A10C81"/>
    <w:rsid w:val="00A3030E"/>
    <w:rsid w:val="00A96046"/>
    <w:rsid w:val="00AB3026"/>
    <w:rsid w:val="00AD2D71"/>
    <w:rsid w:val="00AD73E4"/>
    <w:rsid w:val="00B03D6C"/>
    <w:rsid w:val="00B620EF"/>
    <w:rsid w:val="00B75252"/>
    <w:rsid w:val="00BB0C4B"/>
    <w:rsid w:val="00BB2B64"/>
    <w:rsid w:val="00BC2888"/>
    <w:rsid w:val="00BC3C43"/>
    <w:rsid w:val="00C425B5"/>
    <w:rsid w:val="00C87C0B"/>
    <w:rsid w:val="00CE2D49"/>
    <w:rsid w:val="00D002A8"/>
    <w:rsid w:val="00D03FDC"/>
    <w:rsid w:val="00D523B2"/>
    <w:rsid w:val="00D965BD"/>
    <w:rsid w:val="00DB312C"/>
    <w:rsid w:val="00DD2DB1"/>
    <w:rsid w:val="00E16CF1"/>
    <w:rsid w:val="00E8322E"/>
    <w:rsid w:val="00EE3FA3"/>
    <w:rsid w:val="00F252AA"/>
    <w:rsid w:val="00F70C30"/>
    <w:rsid w:val="00F84EFC"/>
    <w:rsid w:val="00FC3BC3"/>
    <w:rsid w:val="00FC5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62E5"/>
    <w:rPr>
      <w:b w:val="0"/>
      <w:bCs w:val="0"/>
    </w:rPr>
  </w:style>
  <w:style w:type="paragraph" w:styleId="a4">
    <w:name w:val="Normal (Web)"/>
    <w:basedOn w:val="a"/>
    <w:uiPriority w:val="99"/>
    <w:unhideWhenUsed/>
    <w:rsid w:val="001862E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642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42260"/>
    <w:rPr>
      <w:sz w:val="18"/>
      <w:szCs w:val="18"/>
    </w:rPr>
  </w:style>
  <w:style w:type="paragraph" w:styleId="a6">
    <w:name w:val="footer"/>
    <w:basedOn w:val="a"/>
    <w:link w:val="Char0"/>
    <w:uiPriority w:val="99"/>
    <w:semiHidden/>
    <w:unhideWhenUsed/>
    <w:rsid w:val="0064226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42260"/>
    <w:rPr>
      <w:sz w:val="18"/>
      <w:szCs w:val="18"/>
    </w:rPr>
  </w:style>
</w:styles>
</file>

<file path=word/webSettings.xml><?xml version="1.0" encoding="utf-8"?>
<w:webSettings xmlns:r="http://schemas.openxmlformats.org/officeDocument/2006/relationships" xmlns:w="http://schemas.openxmlformats.org/wordprocessingml/2006/main">
  <w:divs>
    <w:div w:id="1177040871">
      <w:bodyDiv w:val="1"/>
      <w:marLeft w:val="0"/>
      <w:marRight w:val="0"/>
      <w:marTop w:val="0"/>
      <w:marBottom w:val="0"/>
      <w:divBdr>
        <w:top w:val="none" w:sz="0" w:space="0" w:color="auto"/>
        <w:left w:val="none" w:sz="0" w:space="0" w:color="auto"/>
        <w:bottom w:val="none" w:sz="0" w:space="0" w:color="auto"/>
        <w:right w:val="none" w:sz="0" w:space="0" w:color="auto"/>
      </w:divBdr>
      <w:divsChild>
        <w:div w:id="2082289823">
          <w:marLeft w:val="0"/>
          <w:marRight w:val="0"/>
          <w:marTop w:val="0"/>
          <w:marBottom w:val="0"/>
          <w:divBdr>
            <w:top w:val="none" w:sz="0" w:space="0" w:color="auto"/>
            <w:left w:val="none" w:sz="0" w:space="0" w:color="auto"/>
            <w:bottom w:val="none" w:sz="0" w:space="0" w:color="auto"/>
            <w:right w:val="none" w:sz="0" w:space="0" w:color="auto"/>
          </w:divBdr>
          <w:divsChild>
            <w:div w:id="1456754106">
              <w:marLeft w:val="0"/>
              <w:marRight w:val="0"/>
              <w:marTop w:val="0"/>
              <w:marBottom w:val="0"/>
              <w:divBdr>
                <w:top w:val="none" w:sz="0" w:space="0" w:color="auto"/>
                <w:left w:val="none" w:sz="0" w:space="0" w:color="auto"/>
                <w:bottom w:val="none" w:sz="0" w:space="0" w:color="auto"/>
                <w:right w:val="none" w:sz="0" w:space="0" w:color="auto"/>
              </w:divBdr>
              <w:divsChild>
                <w:div w:id="20861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1961">
      <w:bodyDiv w:val="1"/>
      <w:marLeft w:val="0"/>
      <w:marRight w:val="0"/>
      <w:marTop w:val="0"/>
      <w:marBottom w:val="0"/>
      <w:divBdr>
        <w:top w:val="none" w:sz="0" w:space="0" w:color="auto"/>
        <w:left w:val="none" w:sz="0" w:space="0" w:color="auto"/>
        <w:bottom w:val="none" w:sz="0" w:space="0" w:color="auto"/>
        <w:right w:val="none" w:sz="0" w:space="0" w:color="auto"/>
      </w:divBdr>
      <w:divsChild>
        <w:div w:id="1858998872">
          <w:marLeft w:val="0"/>
          <w:marRight w:val="0"/>
          <w:marTop w:val="0"/>
          <w:marBottom w:val="0"/>
          <w:divBdr>
            <w:top w:val="none" w:sz="0" w:space="0" w:color="auto"/>
            <w:left w:val="none" w:sz="0" w:space="0" w:color="auto"/>
            <w:bottom w:val="none" w:sz="0" w:space="0" w:color="auto"/>
            <w:right w:val="none" w:sz="0" w:space="0" w:color="auto"/>
          </w:divBdr>
          <w:divsChild>
            <w:div w:id="1245259094">
              <w:marLeft w:val="0"/>
              <w:marRight w:val="0"/>
              <w:marTop w:val="0"/>
              <w:marBottom w:val="0"/>
              <w:divBdr>
                <w:top w:val="none" w:sz="0" w:space="0" w:color="auto"/>
                <w:left w:val="none" w:sz="0" w:space="0" w:color="auto"/>
                <w:bottom w:val="none" w:sz="0" w:space="0" w:color="auto"/>
                <w:right w:val="none" w:sz="0" w:space="0" w:color="auto"/>
              </w:divBdr>
              <w:divsChild>
                <w:div w:id="285701200">
                  <w:marLeft w:val="0"/>
                  <w:marRight w:val="0"/>
                  <w:marTop w:val="0"/>
                  <w:marBottom w:val="0"/>
                  <w:divBdr>
                    <w:top w:val="none" w:sz="0" w:space="0" w:color="auto"/>
                    <w:left w:val="none" w:sz="0" w:space="0" w:color="auto"/>
                    <w:bottom w:val="none" w:sz="0" w:space="0" w:color="auto"/>
                    <w:right w:val="none" w:sz="0" w:space="0" w:color="auto"/>
                  </w:divBdr>
                  <w:divsChild>
                    <w:div w:id="1478104039">
                      <w:marLeft w:val="0"/>
                      <w:marRight w:val="0"/>
                      <w:marTop w:val="0"/>
                      <w:marBottom w:val="150"/>
                      <w:divBdr>
                        <w:top w:val="single" w:sz="6" w:space="0" w:color="CDCDCD"/>
                        <w:left w:val="single" w:sz="6" w:space="0" w:color="CDCDCD"/>
                        <w:bottom w:val="single" w:sz="6" w:space="0" w:color="CDCDCD"/>
                        <w:right w:val="single" w:sz="6" w:space="0" w:color="CDCDCD"/>
                      </w:divBdr>
                      <w:divsChild>
                        <w:div w:id="357701025">
                          <w:marLeft w:val="0"/>
                          <w:marRight w:val="0"/>
                          <w:marTop w:val="0"/>
                          <w:marBottom w:val="0"/>
                          <w:divBdr>
                            <w:top w:val="none" w:sz="0" w:space="0" w:color="auto"/>
                            <w:left w:val="none" w:sz="0" w:space="0" w:color="auto"/>
                            <w:bottom w:val="none" w:sz="0" w:space="0" w:color="auto"/>
                            <w:right w:val="none" w:sz="0" w:space="0" w:color="auto"/>
                          </w:divBdr>
                          <w:divsChild>
                            <w:div w:id="1448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quanfh</dc:creator>
  <cp:lastModifiedBy>thinkpad</cp:lastModifiedBy>
  <cp:revision>12</cp:revision>
  <dcterms:created xsi:type="dcterms:W3CDTF">2016-01-08T08:53:00Z</dcterms:created>
  <dcterms:modified xsi:type="dcterms:W3CDTF">2016-01-26T07:24:00Z</dcterms:modified>
</cp:coreProperties>
</file>